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76CD7" w14:textId="1156EB29" w:rsidR="00870189" w:rsidRDefault="00870189" w:rsidP="00FF325C">
      <w:pPr>
        <w:autoSpaceDE w:val="0"/>
        <w:autoSpaceDN w:val="0"/>
        <w:adjustRightInd w:val="0"/>
        <w:rPr>
          <w:rFonts w:ascii="Arial" w:hAnsi="Arial" w:cs="Arial"/>
          <w:b/>
          <w:bCs/>
          <w:sz w:val="22"/>
          <w:szCs w:val="22"/>
        </w:rPr>
      </w:pPr>
      <w:r>
        <w:rPr>
          <w:rFonts w:ascii="Arial" w:hAnsi="Arial" w:cs="Arial"/>
          <w:b/>
          <w:bCs/>
          <w:sz w:val="22"/>
          <w:szCs w:val="22"/>
        </w:rPr>
        <w:t>CURED-IN-PLACE PIPE LINER</w:t>
      </w:r>
    </w:p>
    <w:p w14:paraId="4E8850FF" w14:textId="45131CB3" w:rsidR="00870189" w:rsidRPr="00870189" w:rsidRDefault="00870189" w:rsidP="00FF325C">
      <w:pPr>
        <w:autoSpaceDE w:val="0"/>
        <w:autoSpaceDN w:val="0"/>
        <w:adjustRightInd w:val="0"/>
        <w:rPr>
          <w:rFonts w:ascii="Arial" w:hAnsi="Arial" w:cs="Arial"/>
          <w:sz w:val="22"/>
          <w:szCs w:val="22"/>
        </w:rPr>
      </w:pPr>
      <w:r>
        <w:rPr>
          <w:rFonts w:ascii="Arial" w:hAnsi="Arial" w:cs="Arial"/>
          <w:sz w:val="22"/>
          <w:szCs w:val="22"/>
        </w:rPr>
        <w:t>Effective</w:t>
      </w:r>
      <w:r w:rsidR="004A453F">
        <w:rPr>
          <w:rFonts w:ascii="Arial" w:hAnsi="Arial" w:cs="Arial"/>
          <w:sz w:val="22"/>
          <w:szCs w:val="22"/>
        </w:rPr>
        <w:t>:</w:t>
      </w:r>
      <w:r>
        <w:rPr>
          <w:rFonts w:ascii="Arial" w:hAnsi="Arial" w:cs="Arial"/>
          <w:sz w:val="22"/>
          <w:szCs w:val="22"/>
        </w:rPr>
        <w:t xml:space="preserve"> </w:t>
      </w:r>
      <w:r w:rsidR="00DB6B41">
        <w:rPr>
          <w:rFonts w:ascii="Arial" w:hAnsi="Arial" w:cs="Arial"/>
          <w:sz w:val="22"/>
          <w:szCs w:val="22"/>
        </w:rPr>
        <w:t xml:space="preserve">April </w:t>
      </w:r>
      <w:r w:rsidR="00E67BC6">
        <w:rPr>
          <w:rFonts w:ascii="Arial" w:hAnsi="Arial" w:cs="Arial"/>
          <w:sz w:val="22"/>
          <w:szCs w:val="22"/>
        </w:rPr>
        <w:t>15</w:t>
      </w:r>
      <w:r w:rsidR="00B24835">
        <w:rPr>
          <w:rFonts w:ascii="Arial" w:hAnsi="Arial" w:cs="Arial"/>
          <w:sz w:val="22"/>
          <w:szCs w:val="22"/>
        </w:rPr>
        <w:t>, 2022</w:t>
      </w:r>
    </w:p>
    <w:p w14:paraId="5640C400" w14:textId="77777777" w:rsidR="00870189" w:rsidRDefault="00870189" w:rsidP="00FF325C">
      <w:pPr>
        <w:autoSpaceDE w:val="0"/>
        <w:autoSpaceDN w:val="0"/>
        <w:adjustRightInd w:val="0"/>
        <w:jc w:val="center"/>
        <w:rPr>
          <w:rFonts w:ascii="Arial" w:hAnsi="Arial" w:cs="Arial"/>
          <w:b/>
          <w:bCs/>
          <w:sz w:val="22"/>
          <w:szCs w:val="22"/>
        </w:rPr>
      </w:pPr>
    </w:p>
    <w:p w14:paraId="3E800F5B" w14:textId="5FE10B1B" w:rsidR="005B7977" w:rsidRPr="002F3230" w:rsidRDefault="00EA4DF7" w:rsidP="00FF325C">
      <w:pPr>
        <w:tabs>
          <w:tab w:val="left" w:pos="900"/>
        </w:tabs>
        <w:autoSpaceDE w:val="0"/>
        <w:autoSpaceDN w:val="0"/>
        <w:adjustRightInd w:val="0"/>
        <w:rPr>
          <w:rFonts w:ascii="Arial" w:hAnsi="Arial" w:cs="Arial"/>
          <w:sz w:val="22"/>
          <w:szCs w:val="22"/>
        </w:rPr>
      </w:pPr>
      <w:r w:rsidRPr="00EA4DF7">
        <w:rPr>
          <w:rFonts w:ascii="Arial" w:hAnsi="Arial" w:cs="Arial"/>
          <w:b/>
          <w:bCs/>
          <w:sz w:val="22"/>
          <w:szCs w:val="22"/>
        </w:rPr>
        <w:t>Description</w:t>
      </w:r>
      <w:r w:rsidR="004D4E98">
        <w:rPr>
          <w:rFonts w:ascii="Arial" w:hAnsi="Arial" w:cs="Arial"/>
          <w:b/>
          <w:bCs/>
          <w:sz w:val="22"/>
          <w:szCs w:val="22"/>
        </w:rPr>
        <w:t>.</w:t>
      </w:r>
      <w:r w:rsidR="005B7977" w:rsidRPr="002F3230">
        <w:rPr>
          <w:rFonts w:ascii="Arial" w:hAnsi="Arial" w:cs="Arial"/>
          <w:b/>
          <w:bCs/>
          <w:sz w:val="22"/>
          <w:szCs w:val="22"/>
        </w:rPr>
        <w:t xml:space="preserve"> </w:t>
      </w:r>
      <w:r w:rsidR="005B7977" w:rsidRPr="002F3230">
        <w:rPr>
          <w:rFonts w:ascii="Arial" w:hAnsi="Arial" w:cs="Arial"/>
          <w:color w:val="000000" w:themeColor="text1"/>
          <w:sz w:val="22"/>
          <w:szCs w:val="22"/>
        </w:rPr>
        <w:t xml:space="preserve">This work shall consist of installing cured-in-place pipe </w:t>
      </w:r>
      <w:r w:rsidR="0072664C">
        <w:rPr>
          <w:rFonts w:ascii="Arial" w:hAnsi="Arial" w:cs="Arial"/>
          <w:color w:val="000000" w:themeColor="text1"/>
          <w:sz w:val="22"/>
          <w:szCs w:val="22"/>
        </w:rPr>
        <w:t xml:space="preserve">(CIPP) </w:t>
      </w:r>
      <w:r w:rsidR="005B7977" w:rsidRPr="002F3230">
        <w:rPr>
          <w:rFonts w:ascii="Arial" w:hAnsi="Arial" w:cs="Arial"/>
          <w:color w:val="000000" w:themeColor="text1"/>
          <w:sz w:val="22"/>
          <w:szCs w:val="22"/>
        </w:rPr>
        <w:t xml:space="preserve">liners to rehabilitate pipe culverts or storm sewers.  </w:t>
      </w:r>
    </w:p>
    <w:p w14:paraId="692FE310" w14:textId="77777777" w:rsidR="005B7977" w:rsidRPr="004F1F19" w:rsidRDefault="005B7977" w:rsidP="00FF325C">
      <w:pPr>
        <w:autoSpaceDE w:val="0"/>
        <w:autoSpaceDN w:val="0"/>
        <w:adjustRightInd w:val="0"/>
        <w:rPr>
          <w:rFonts w:ascii="Arial-BoldMT" w:hAnsi="Arial-BoldMT" w:cs="Arial-BoldMT"/>
          <w:b/>
          <w:bCs/>
          <w:sz w:val="22"/>
          <w:szCs w:val="22"/>
        </w:rPr>
      </w:pPr>
    </w:p>
    <w:p w14:paraId="39FCF149" w14:textId="623112E1" w:rsidR="00756070" w:rsidRPr="00BB51FD" w:rsidRDefault="002F3230" w:rsidP="00253DD8">
      <w:pPr>
        <w:tabs>
          <w:tab w:val="left" w:pos="900"/>
        </w:tabs>
        <w:autoSpaceDE w:val="0"/>
        <w:autoSpaceDN w:val="0"/>
        <w:adjustRightInd w:val="0"/>
        <w:rPr>
          <w:rFonts w:ascii="ArialMT" w:hAnsi="ArialMT" w:cs="ArialMT"/>
          <w:sz w:val="22"/>
          <w:szCs w:val="22"/>
        </w:rPr>
      </w:pPr>
      <w:r w:rsidRPr="00EA4DF7">
        <w:rPr>
          <w:rFonts w:ascii="Arial" w:hAnsi="Arial" w:cs="Arial"/>
          <w:b/>
          <w:bCs/>
          <w:sz w:val="22"/>
          <w:szCs w:val="22"/>
        </w:rPr>
        <w:t>Materials</w:t>
      </w:r>
      <w:r w:rsidR="004D4E98">
        <w:rPr>
          <w:rFonts w:ascii="Arial" w:hAnsi="Arial" w:cs="Arial"/>
          <w:b/>
          <w:bCs/>
          <w:sz w:val="22"/>
          <w:szCs w:val="22"/>
        </w:rPr>
        <w:t>.</w:t>
      </w:r>
      <w:r w:rsidRPr="002F3230">
        <w:rPr>
          <w:rFonts w:ascii="Arial" w:hAnsi="Arial" w:cs="Arial"/>
          <w:sz w:val="22"/>
          <w:szCs w:val="22"/>
        </w:rPr>
        <w:t xml:space="preserve"> </w:t>
      </w:r>
      <w:r w:rsidR="00253DD8">
        <w:rPr>
          <w:rFonts w:ascii="Arial" w:hAnsi="Arial" w:cs="Arial"/>
          <w:sz w:val="22"/>
          <w:szCs w:val="22"/>
        </w:rPr>
        <w:t>Resin-</w:t>
      </w:r>
      <w:r w:rsidR="00F918C0">
        <w:rPr>
          <w:rFonts w:ascii="Arial" w:hAnsi="Arial" w:cs="Arial"/>
          <w:sz w:val="22"/>
          <w:szCs w:val="22"/>
        </w:rPr>
        <w:t>i</w:t>
      </w:r>
      <w:r w:rsidR="00253DD8">
        <w:rPr>
          <w:rFonts w:ascii="Arial" w:hAnsi="Arial" w:cs="Arial"/>
          <w:sz w:val="22"/>
          <w:szCs w:val="22"/>
        </w:rPr>
        <w:t xml:space="preserve">mpregnated </w:t>
      </w:r>
      <w:r w:rsidR="00F918C0">
        <w:rPr>
          <w:rFonts w:ascii="Arial" w:hAnsi="Arial" w:cs="Arial"/>
          <w:sz w:val="22"/>
          <w:szCs w:val="22"/>
        </w:rPr>
        <w:t>f</w:t>
      </w:r>
      <w:r w:rsidR="00253DD8">
        <w:rPr>
          <w:rFonts w:ascii="Arial" w:hAnsi="Arial" w:cs="Arial"/>
          <w:sz w:val="22"/>
          <w:szCs w:val="22"/>
        </w:rPr>
        <w:t xml:space="preserve">lexible </w:t>
      </w:r>
      <w:r w:rsidR="00F918C0">
        <w:rPr>
          <w:rFonts w:ascii="Arial" w:hAnsi="Arial" w:cs="Arial"/>
          <w:sz w:val="22"/>
          <w:szCs w:val="22"/>
        </w:rPr>
        <w:t>t</w:t>
      </w:r>
      <w:r w:rsidR="00253DD8">
        <w:rPr>
          <w:rFonts w:ascii="Arial" w:hAnsi="Arial" w:cs="Arial"/>
          <w:sz w:val="22"/>
          <w:szCs w:val="22"/>
        </w:rPr>
        <w:t xml:space="preserve">ubes or </w:t>
      </w:r>
      <w:r w:rsidR="00F918C0">
        <w:rPr>
          <w:rFonts w:ascii="Arial" w:hAnsi="Arial" w:cs="Arial"/>
          <w:sz w:val="22"/>
          <w:szCs w:val="22"/>
        </w:rPr>
        <w:t>p</w:t>
      </w:r>
      <w:r w:rsidR="00253DD8">
        <w:rPr>
          <w:rFonts w:ascii="Arial" w:hAnsi="Arial" w:cs="Arial"/>
          <w:sz w:val="22"/>
          <w:szCs w:val="22"/>
        </w:rPr>
        <w:t xml:space="preserve">ipes shall be according to ASTM D 5813.  </w:t>
      </w:r>
      <w:r w:rsidR="00253DD8">
        <w:rPr>
          <w:rFonts w:ascii="ArialMT" w:hAnsi="ArialMT" w:cs="ArialMT"/>
          <w:sz w:val="22"/>
          <w:szCs w:val="22"/>
        </w:rPr>
        <w:t>Upon delivery of materials to the jobsite, the Contractor shall furnish i</w:t>
      </w:r>
      <w:r w:rsidR="00253DD8" w:rsidRPr="00BB51FD">
        <w:rPr>
          <w:rFonts w:ascii="ArialMT" w:hAnsi="ArialMT" w:cs="ArialMT"/>
          <w:sz w:val="22"/>
          <w:szCs w:val="22"/>
        </w:rPr>
        <w:t xml:space="preserve">ndependent test reports </w:t>
      </w:r>
      <w:r w:rsidR="00253DD8">
        <w:rPr>
          <w:rFonts w:ascii="ArialMT" w:hAnsi="ArialMT" w:cs="ArialMT"/>
          <w:sz w:val="22"/>
          <w:szCs w:val="22"/>
        </w:rPr>
        <w:t xml:space="preserve">from the supplier </w:t>
      </w:r>
      <w:r w:rsidR="00253DD8" w:rsidRPr="00BB51FD">
        <w:rPr>
          <w:rFonts w:ascii="ArialMT" w:hAnsi="ArialMT" w:cs="ArialMT"/>
          <w:sz w:val="22"/>
          <w:szCs w:val="22"/>
        </w:rPr>
        <w:t>showing the physical properties of the CIPP liner meets the material requirements of the applicable ASTM documents for the proposed liner.</w:t>
      </w:r>
    </w:p>
    <w:p w14:paraId="50AF9088" w14:textId="77777777" w:rsidR="0072664C" w:rsidRPr="004F1F19" w:rsidRDefault="0072664C" w:rsidP="00B24835">
      <w:pPr>
        <w:tabs>
          <w:tab w:val="left" w:pos="900"/>
        </w:tabs>
        <w:autoSpaceDE w:val="0"/>
        <w:autoSpaceDN w:val="0"/>
        <w:adjustRightInd w:val="0"/>
        <w:rPr>
          <w:rFonts w:ascii="Arial-BoldMT" w:hAnsi="Arial-BoldMT" w:cs="Arial-BoldMT"/>
          <w:b/>
          <w:bCs/>
          <w:sz w:val="22"/>
          <w:szCs w:val="22"/>
        </w:rPr>
      </w:pPr>
    </w:p>
    <w:p w14:paraId="3B7456F3" w14:textId="140F040E" w:rsidR="009B7728" w:rsidRDefault="00253DD8" w:rsidP="00FF325C">
      <w:pPr>
        <w:tabs>
          <w:tab w:val="left" w:pos="900"/>
        </w:tabs>
        <w:autoSpaceDE w:val="0"/>
        <w:autoSpaceDN w:val="0"/>
        <w:adjustRightInd w:val="0"/>
        <w:rPr>
          <w:rFonts w:ascii="ArialMT" w:hAnsi="ArialMT" w:cs="ArialMT"/>
          <w:sz w:val="22"/>
          <w:szCs w:val="22"/>
        </w:rPr>
      </w:pPr>
      <w:r w:rsidRPr="00253DD8">
        <w:rPr>
          <w:rFonts w:ascii="ArialMT" w:hAnsi="ArialMT" w:cs="ArialMT"/>
          <w:b/>
          <w:bCs/>
          <w:sz w:val="22"/>
          <w:szCs w:val="22"/>
        </w:rPr>
        <w:t>Construction Requirements.</w:t>
      </w:r>
      <w:r>
        <w:rPr>
          <w:rFonts w:ascii="ArialMT" w:hAnsi="ArialMT" w:cs="ArialMT"/>
          <w:sz w:val="22"/>
          <w:szCs w:val="22"/>
        </w:rPr>
        <w:t xml:space="preserve">  </w:t>
      </w:r>
      <w:r w:rsidR="009B7728">
        <w:rPr>
          <w:rFonts w:ascii="ArialMT" w:hAnsi="ArialMT" w:cs="ArialMT"/>
          <w:sz w:val="22"/>
          <w:szCs w:val="22"/>
        </w:rPr>
        <w:t xml:space="preserve">Installation of the CIPP liner shall consist of a resin impregnated flexible tube or pipe being inverted or pulled into the </w:t>
      </w:r>
      <w:r w:rsidR="00AD755F">
        <w:rPr>
          <w:rFonts w:ascii="ArialMT" w:hAnsi="ArialMT" w:cs="ArialMT"/>
          <w:sz w:val="22"/>
          <w:szCs w:val="22"/>
        </w:rPr>
        <w:t xml:space="preserve">host </w:t>
      </w:r>
      <w:r w:rsidR="009B7728">
        <w:rPr>
          <w:rFonts w:ascii="ArialMT" w:hAnsi="ArialMT" w:cs="ArialMT"/>
          <w:sz w:val="22"/>
          <w:szCs w:val="22"/>
        </w:rPr>
        <w:t xml:space="preserve">pipe and expanded to conform to the interior of the </w:t>
      </w:r>
      <w:r w:rsidR="00AD755F">
        <w:rPr>
          <w:rFonts w:ascii="ArialMT" w:hAnsi="ArialMT" w:cs="ArialMT"/>
          <w:sz w:val="22"/>
          <w:szCs w:val="22"/>
        </w:rPr>
        <w:t xml:space="preserve">host </w:t>
      </w:r>
      <w:r w:rsidR="009B7728">
        <w:rPr>
          <w:rFonts w:ascii="ArialMT" w:hAnsi="ArialMT" w:cs="ArialMT"/>
          <w:sz w:val="22"/>
          <w:szCs w:val="22"/>
        </w:rPr>
        <w:t xml:space="preserve">pipe.  The resin impregnated tube shall then be cured in place, creating a continuous structural liner within the </w:t>
      </w:r>
      <w:r w:rsidR="00AD755F">
        <w:rPr>
          <w:rFonts w:ascii="ArialMT" w:hAnsi="ArialMT" w:cs="ArialMT"/>
          <w:sz w:val="22"/>
          <w:szCs w:val="22"/>
        </w:rPr>
        <w:t xml:space="preserve">host </w:t>
      </w:r>
      <w:r w:rsidR="009B7728">
        <w:rPr>
          <w:rFonts w:ascii="ArialMT" w:hAnsi="ArialMT" w:cs="ArialMT"/>
          <w:sz w:val="22"/>
          <w:szCs w:val="22"/>
        </w:rPr>
        <w:t xml:space="preserve">pipe.  </w:t>
      </w:r>
    </w:p>
    <w:p w14:paraId="08B38143" w14:textId="77777777" w:rsidR="009B7728" w:rsidRDefault="009B7728" w:rsidP="00FF325C">
      <w:pPr>
        <w:tabs>
          <w:tab w:val="left" w:pos="900"/>
        </w:tabs>
        <w:autoSpaceDE w:val="0"/>
        <w:autoSpaceDN w:val="0"/>
        <w:adjustRightInd w:val="0"/>
        <w:rPr>
          <w:rFonts w:ascii="ArialMT" w:hAnsi="ArialMT" w:cs="ArialMT"/>
          <w:sz w:val="22"/>
          <w:szCs w:val="22"/>
        </w:rPr>
      </w:pPr>
    </w:p>
    <w:p w14:paraId="73A8AE69" w14:textId="0FAE2F10" w:rsidR="00756070" w:rsidRDefault="0072664C" w:rsidP="00FF325C">
      <w:pPr>
        <w:tabs>
          <w:tab w:val="left" w:pos="900"/>
        </w:tabs>
        <w:autoSpaceDE w:val="0"/>
        <w:autoSpaceDN w:val="0"/>
        <w:adjustRightInd w:val="0"/>
        <w:rPr>
          <w:rFonts w:ascii="ArialMT" w:hAnsi="ArialMT" w:cs="ArialMT"/>
          <w:sz w:val="22"/>
          <w:szCs w:val="22"/>
        </w:rPr>
      </w:pPr>
      <w:r>
        <w:rPr>
          <w:rFonts w:ascii="ArialMT" w:hAnsi="ArialMT" w:cs="ArialMT"/>
          <w:sz w:val="22"/>
          <w:szCs w:val="22"/>
        </w:rPr>
        <w:t xml:space="preserve">The Contractor shall submit </w:t>
      </w:r>
      <w:r w:rsidR="00581278">
        <w:rPr>
          <w:rFonts w:ascii="ArialMT" w:hAnsi="ArialMT" w:cs="ArialMT"/>
          <w:sz w:val="22"/>
          <w:szCs w:val="22"/>
        </w:rPr>
        <w:t>the following to the Engineer</w:t>
      </w:r>
      <w:r w:rsidR="00056E10">
        <w:rPr>
          <w:rFonts w:ascii="ArialMT" w:hAnsi="ArialMT" w:cs="ArialMT"/>
          <w:sz w:val="22"/>
          <w:szCs w:val="22"/>
        </w:rPr>
        <w:t xml:space="preserve"> for approval</w:t>
      </w:r>
      <w:r w:rsidR="00581278">
        <w:rPr>
          <w:rFonts w:ascii="ArialMT" w:hAnsi="ArialMT" w:cs="ArialMT"/>
          <w:sz w:val="22"/>
          <w:szCs w:val="22"/>
        </w:rPr>
        <w:t>,</w:t>
      </w:r>
      <w:r>
        <w:rPr>
          <w:rFonts w:ascii="ArialMT" w:hAnsi="ArialMT" w:cs="ArialMT"/>
          <w:sz w:val="22"/>
          <w:szCs w:val="22"/>
        </w:rPr>
        <w:t xml:space="preserve"> at least 15 days prior to the start of work</w:t>
      </w:r>
      <w:r w:rsidR="00581278">
        <w:rPr>
          <w:rFonts w:ascii="ArialMT" w:hAnsi="ArialMT" w:cs="ArialMT"/>
          <w:sz w:val="22"/>
          <w:szCs w:val="22"/>
        </w:rPr>
        <w:t>:</w:t>
      </w:r>
    </w:p>
    <w:p w14:paraId="0D4E185B" w14:textId="526C1A77" w:rsidR="00126587" w:rsidRDefault="00126587" w:rsidP="00FF325C">
      <w:pPr>
        <w:tabs>
          <w:tab w:val="left" w:pos="900"/>
        </w:tabs>
        <w:autoSpaceDE w:val="0"/>
        <w:autoSpaceDN w:val="0"/>
        <w:adjustRightInd w:val="0"/>
        <w:rPr>
          <w:rFonts w:ascii="ArialMT" w:hAnsi="ArialMT" w:cs="ArialMT"/>
          <w:sz w:val="22"/>
          <w:szCs w:val="22"/>
        </w:rPr>
      </w:pPr>
    </w:p>
    <w:p w14:paraId="21EF6F33" w14:textId="184020B3" w:rsidR="00126587" w:rsidRDefault="00126587" w:rsidP="00FF325C">
      <w:pPr>
        <w:pStyle w:val="ListParagraph"/>
        <w:numPr>
          <w:ilvl w:val="0"/>
          <w:numId w:val="3"/>
        </w:numPr>
        <w:tabs>
          <w:tab w:val="left" w:pos="900"/>
        </w:tabs>
        <w:autoSpaceDE w:val="0"/>
        <w:autoSpaceDN w:val="0"/>
        <w:adjustRightInd w:val="0"/>
        <w:rPr>
          <w:rFonts w:ascii="ArialMT" w:hAnsi="ArialMT" w:cs="ArialMT"/>
          <w:sz w:val="22"/>
          <w:szCs w:val="22"/>
        </w:rPr>
      </w:pPr>
      <w:r>
        <w:rPr>
          <w:rFonts w:ascii="ArialMT" w:hAnsi="ArialMT" w:cs="ArialMT"/>
          <w:sz w:val="22"/>
          <w:szCs w:val="22"/>
        </w:rPr>
        <w:t>References.  A list containing at least three projects completed within the last three years prior to this project’s bid date in which the Contractor performing this work has installed CIPP liners.  The list of projects shall contain names and phone numbers of representatives who can verify the Contractor’s participation on those projects.</w:t>
      </w:r>
    </w:p>
    <w:p w14:paraId="6E26C7E5" w14:textId="77777777" w:rsidR="00D71F35" w:rsidRDefault="00D71F35" w:rsidP="00FF325C">
      <w:pPr>
        <w:pStyle w:val="ListParagraph"/>
        <w:tabs>
          <w:tab w:val="left" w:pos="900"/>
        </w:tabs>
        <w:autoSpaceDE w:val="0"/>
        <w:autoSpaceDN w:val="0"/>
        <w:adjustRightInd w:val="0"/>
        <w:rPr>
          <w:rFonts w:ascii="ArialMT" w:hAnsi="ArialMT" w:cs="ArialMT"/>
          <w:sz w:val="22"/>
          <w:szCs w:val="22"/>
        </w:rPr>
      </w:pPr>
    </w:p>
    <w:p w14:paraId="549DAF3C" w14:textId="71A8C4EB" w:rsidR="00126587" w:rsidRDefault="00126587" w:rsidP="00FF325C">
      <w:pPr>
        <w:pStyle w:val="ListParagraph"/>
        <w:numPr>
          <w:ilvl w:val="0"/>
          <w:numId w:val="3"/>
        </w:numPr>
        <w:tabs>
          <w:tab w:val="left" w:pos="900"/>
        </w:tabs>
        <w:autoSpaceDE w:val="0"/>
        <w:autoSpaceDN w:val="0"/>
        <w:adjustRightInd w:val="0"/>
        <w:rPr>
          <w:rFonts w:ascii="ArialMT" w:hAnsi="ArialMT" w:cs="ArialMT"/>
          <w:sz w:val="22"/>
          <w:szCs w:val="22"/>
        </w:rPr>
      </w:pPr>
      <w:r>
        <w:rPr>
          <w:rFonts w:ascii="ArialMT" w:hAnsi="ArialMT" w:cs="ArialMT"/>
          <w:sz w:val="22"/>
          <w:szCs w:val="22"/>
        </w:rPr>
        <w:t xml:space="preserve">Experience.  Name and experience record of the CIPP </w:t>
      </w:r>
      <w:r w:rsidR="00734C98">
        <w:rPr>
          <w:rFonts w:ascii="ArialMT" w:hAnsi="ArialMT" w:cs="ArialMT"/>
          <w:sz w:val="22"/>
          <w:szCs w:val="22"/>
        </w:rPr>
        <w:t xml:space="preserve">liner </w:t>
      </w:r>
      <w:r>
        <w:rPr>
          <w:rFonts w:ascii="ArialMT" w:hAnsi="ArialMT" w:cs="ArialMT"/>
          <w:sz w:val="22"/>
          <w:szCs w:val="22"/>
        </w:rPr>
        <w:t>supervisor</w:t>
      </w:r>
    </w:p>
    <w:p w14:paraId="173405ED" w14:textId="77777777" w:rsidR="00D71F35" w:rsidRPr="00D71F35" w:rsidRDefault="00D71F35" w:rsidP="00FF325C">
      <w:pPr>
        <w:tabs>
          <w:tab w:val="left" w:pos="900"/>
        </w:tabs>
        <w:autoSpaceDE w:val="0"/>
        <w:autoSpaceDN w:val="0"/>
        <w:adjustRightInd w:val="0"/>
        <w:rPr>
          <w:rFonts w:ascii="ArialMT" w:hAnsi="ArialMT" w:cs="ArialMT"/>
          <w:sz w:val="22"/>
          <w:szCs w:val="22"/>
        </w:rPr>
      </w:pPr>
    </w:p>
    <w:p w14:paraId="113DD54A" w14:textId="1F1B4343" w:rsidR="00D71F35" w:rsidRDefault="00F918C0" w:rsidP="00585802">
      <w:pPr>
        <w:pStyle w:val="ListParagraph"/>
        <w:numPr>
          <w:ilvl w:val="0"/>
          <w:numId w:val="3"/>
        </w:numPr>
        <w:tabs>
          <w:tab w:val="left" w:pos="900"/>
        </w:tabs>
        <w:autoSpaceDE w:val="0"/>
        <w:autoSpaceDN w:val="0"/>
        <w:adjustRightInd w:val="0"/>
        <w:rPr>
          <w:rFonts w:ascii="ArialMT" w:hAnsi="ArialMT" w:cs="ArialMT"/>
          <w:sz w:val="22"/>
          <w:szCs w:val="22"/>
        </w:rPr>
      </w:pPr>
      <w:r>
        <w:rPr>
          <w:rFonts w:ascii="ArialMT" w:hAnsi="ArialMT" w:cs="ArialMT"/>
          <w:sz w:val="22"/>
          <w:szCs w:val="22"/>
        </w:rPr>
        <w:t>M</w:t>
      </w:r>
      <w:r w:rsidR="00081A2E" w:rsidRPr="00BB51FD">
        <w:rPr>
          <w:rFonts w:ascii="ArialMT" w:hAnsi="ArialMT" w:cs="ArialMT"/>
          <w:sz w:val="22"/>
          <w:szCs w:val="22"/>
        </w:rPr>
        <w:t>aterials</w:t>
      </w:r>
      <w:r w:rsidR="00126587" w:rsidRPr="00BB51FD">
        <w:rPr>
          <w:rFonts w:ascii="ArialMT" w:hAnsi="ArialMT" w:cs="ArialMT"/>
          <w:sz w:val="22"/>
          <w:szCs w:val="22"/>
        </w:rPr>
        <w:t xml:space="preserve">.  </w:t>
      </w:r>
      <w:r w:rsidR="00081A2E" w:rsidRPr="00BB51FD">
        <w:rPr>
          <w:rFonts w:ascii="ArialMT" w:hAnsi="ArialMT" w:cs="ArialMT"/>
          <w:sz w:val="22"/>
          <w:szCs w:val="22"/>
        </w:rPr>
        <w:t xml:space="preserve">Manufacturer’s published literature </w:t>
      </w:r>
      <w:r w:rsidR="00F13043">
        <w:rPr>
          <w:rFonts w:ascii="ArialMT" w:hAnsi="ArialMT" w:cs="ArialMT"/>
          <w:sz w:val="22"/>
          <w:szCs w:val="22"/>
        </w:rPr>
        <w:t>f</w:t>
      </w:r>
      <w:r w:rsidR="00081A2E" w:rsidRPr="00BB51FD">
        <w:rPr>
          <w:rFonts w:ascii="ArialMT" w:hAnsi="ArialMT" w:cs="ArialMT"/>
          <w:sz w:val="22"/>
          <w:szCs w:val="22"/>
        </w:rPr>
        <w:t xml:space="preserve">or the proposed CIPP liner.  </w:t>
      </w:r>
    </w:p>
    <w:p w14:paraId="3FE0DE16" w14:textId="77777777" w:rsidR="00BB51FD" w:rsidRPr="00BB51FD" w:rsidRDefault="00BB51FD" w:rsidP="00BB51FD">
      <w:pPr>
        <w:tabs>
          <w:tab w:val="left" w:pos="900"/>
        </w:tabs>
        <w:autoSpaceDE w:val="0"/>
        <w:autoSpaceDN w:val="0"/>
        <w:adjustRightInd w:val="0"/>
        <w:rPr>
          <w:rFonts w:ascii="ArialMT" w:hAnsi="ArialMT" w:cs="ArialMT"/>
          <w:sz w:val="22"/>
          <w:szCs w:val="22"/>
        </w:rPr>
      </w:pPr>
    </w:p>
    <w:p w14:paraId="7C28540C" w14:textId="4FECCF51" w:rsidR="003440E8" w:rsidRDefault="00081A2E" w:rsidP="00FF325C">
      <w:pPr>
        <w:pStyle w:val="ListParagraph"/>
        <w:numPr>
          <w:ilvl w:val="0"/>
          <w:numId w:val="3"/>
        </w:numPr>
        <w:tabs>
          <w:tab w:val="left" w:pos="900"/>
        </w:tabs>
        <w:autoSpaceDE w:val="0"/>
        <w:autoSpaceDN w:val="0"/>
        <w:adjustRightInd w:val="0"/>
        <w:rPr>
          <w:rFonts w:ascii="ArialMT" w:hAnsi="ArialMT" w:cs="ArialMT"/>
          <w:sz w:val="22"/>
          <w:szCs w:val="22"/>
        </w:rPr>
      </w:pPr>
      <w:r>
        <w:rPr>
          <w:rFonts w:ascii="ArialMT" w:hAnsi="ArialMT" w:cs="ArialMT"/>
          <w:sz w:val="22"/>
          <w:szCs w:val="22"/>
        </w:rPr>
        <w:t xml:space="preserve">Installation Procedure.  </w:t>
      </w:r>
      <w:r w:rsidR="00126587">
        <w:rPr>
          <w:rFonts w:ascii="ArialMT" w:hAnsi="ArialMT" w:cs="ArialMT"/>
          <w:sz w:val="22"/>
          <w:szCs w:val="22"/>
        </w:rPr>
        <w:t>P</w:t>
      </w:r>
      <w:r w:rsidR="008F3133" w:rsidRPr="00126587">
        <w:rPr>
          <w:rFonts w:ascii="ArialMT" w:hAnsi="ArialMT" w:cs="ArialMT"/>
          <w:sz w:val="22"/>
          <w:szCs w:val="22"/>
        </w:rPr>
        <w:t>roposed</w:t>
      </w:r>
      <w:r w:rsidR="00CA2D28" w:rsidRPr="00126587">
        <w:rPr>
          <w:rFonts w:ascii="ArialMT" w:hAnsi="ArialMT" w:cs="ArialMT"/>
          <w:sz w:val="22"/>
          <w:szCs w:val="22"/>
        </w:rPr>
        <w:t xml:space="preserve"> </w:t>
      </w:r>
      <w:r w:rsidR="00126587">
        <w:rPr>
          <w:rFonts w:ascii="ArialMT" w:hAnsi="ArialMT" w:cs="ArialMT"/>
          <w:sz w:val="22"/>
          <w:szCs w:val="22"/>
        </w:rPr>
        <w:t xml:space="preserve">methods of </w:t>
      </w:r>
      <w:r w:rsidR="00A27F07">
        <w:rPr>
          <w:rFonts w:ascii="ArialMT" w:hAnsi="ArialMT" w:cs="ArialMT"/>
          <w:sz w:val="22"/>
          <w:szCs w:val="22"/>
        </w:rPr>
        <w:t xml:space="preserve">water diversion, </w:t>
      </w:r>
      <w:r w:rsidR="00CA2D28" w:rsidRPr="00126587">
        <w:rPr>
          <w:rFonts w:ascii="ArialMT" w:hAnsi="ArialMT" w:cs="ArialMT"/>
          <w:sz w:val="22"/>
          <w:szCs w:val="22"/>
        </w:rPr>
        <w:t>cleaning and preparation of the existing culvert, ASTM standard</w:t>
      </w:r>
      <w:r w:rsidR="00534C99" w:rsidRPr="00126587">
        <w:rPr>
          <w:rFonts w:ascii="ArialMT" w:hAnsi="ArialMT" w:cs="ArialMT"/>
          <w:sz w:val="22"/>
          <w:szCs w:val="22"/>
        </w:rPr>
        <w:t xml:space="preserve"> </w:t>
      </w:r>
      <w:r w:rsidR="00CA2D28" w:rsidRPr="00126587">
        <w:rPr>
          <w:rFonts w:ascii="ArialMT" w:hAnsi="ArialMT" w:cs="ArialMT"/>
          <w:sz w:val="22"/>
          <w:szCs w:val="22"/>
        </w:rPr>
        <w:t>for the proposed CIPP liner</w:t>
      </w:r>
      <w:r w:rsidR="00963744" w:rsidRPr="00126587">
        <w:rPr>
          <w:rFonts w:ascii="ArialMT" w:hAnsi="ArialMT" w:cs="ArialMT"/>
          <w:sz w:val="22"/>
          <w:szCs w:val="22"/>
        </w:rPr>
        <w:t xml:space="preserve">, setup locations for pulling or inverting the CIPP liner, </w:t>
      </w:r>
      <w:r w:rsidR="00CA2D28" w:rsidRPr="00126587">
        <w:rPr>
          <w:rFonts w:ascii="ArialMT" w:hAnsi="ArialMT" w:cs="ArialMT"/>
          <w:sz w:val="22"/>
          <w:szCs w:val="22"/>
        </w:rPr>
        <w:t>testing and inspection methods, and final clean-up operations.</w:t>
      </w:r>
      <w:r w:rsidR="003440E8">
        <w:rPr>
          <w:rFonts w:ascii="ArialMT" w:hAnsi="ArialMT" w:cs="ArialMT"/>
          <w:sz w:val="22"/>
          <w:szCs w:val="22"/>
        </w:rPr>
        <w:t xml:space="preserve">  Quality control procedures for conformance with applicable water testing and stormwater management requirements.  </w:t>
      </w:r>
    </w:p>
    <w:p w14:paraId="491B1D95" w14:textId="77777777" w:rsidR="00081A2E" w:rsidRDefault="00081A2E" w:rsidP="00FF325C">
      <w:pPr>
        <w:autoSpaceDE w:val="0"/>
        <w:autoSpaceDN w:val="0"/>
        <w:adjustRightInd w:val="0"/>
        <w:rPr>
          <w:rFonts w:ascii="ArialMT" w:hAnsi="ArialMT" w:cs="ArialMT"/>
          <w:sz w:val="22"/>
          <w:szCs w:val="22"/>
        </w:rPr>
      </w:pPr>
    </w:p>
    <w:p w14:paraId="16A5B976" w14:textId="73F02153" w:rsidR="00734C98" w:rsidRDefault="00734C98" w:rsidP="00734C98">
      <w:pPr>
        <w:autoSpaceDE w:val="0"/>
        <w:autoSpaceDN w:val="0"/>
        <w:adjustRightInd w:val="0"/>
        <w:rPr>
          <w:rFonts w:ascii="ArialMT" w:hAnsi="ArialMT" w:cs="ArialMT"/>
          <w:sz w:val="22"/>
          <w:szCs w:val="22"/>
        </w:rPr>
      </w:pPr>
      <w:bookmarkStart w:id="0" w:name="_Hlk68098385"/>
      <w:r>
        <w:rPr>
          <w:rFonts w:ascii="ArialMT" w:hAnsi="ArialMT" w:cs="ArialMT"/>
          <w:sz w:val="22"/>
          <w:szCs w:val="22"/>
        </w:rPr>
        <w:t xml:space="preserve">The Contractor shall submit a design report for each </w:t>
      </w:r>
      <w:r w:rsidR="00717E1F">
        <w:rPr>
          <w:rFonts w:ascii="ArialMT" w:hAnsi="ArialMT" w:cs="ArialMT"/>
          <w:sz w:val="22"/>
          <w:szCs w:val="22"/>
        </w:rPr>
        <w:t>CIPP liner</w:t>
      </w:r>
      <w:r w:rsidR="00F13043">
        <w:rPr>
          <w:rFonts w:ascii="ArialMT" w:hAnsi="ArialMT" w:cs="ArialMT"/>
          <w:sz w:val="22"/>
          <w:szCs w:val="22"/>
        </w:rPr>
        <w:t xml:space="preserve"> in the Contract</w:t>
      </w:r>
      <w:r>
        <w:rPr>
          <w:rFonts w:ascii="ArialMT" w:hAnsi="ArialMT" w:cs="ArialMT"/>
          <w:sz w:val="22"/>
          <w:szCs w:val="22"/>
        </w:rPr>
        <w:t xml:space="preserve">, sealed by an Illinois </w:t>
      </w:r>
      <w:r w:rsidR="00717E1F">
        <w:rPr>
          <w:rFonts w:ascii="ArialMT" w:hAnsi="ArialMT" w:cs="ArialMT"/>
          <w:sz w:val="22"/>
          <w:szCs w:val="22"/>
        </w:rPr>
        <w:t>l</w:t>
      </w:r>
      <w:r>
        <w:rPr>
          <w:rFonts w:ascii="ArialMT" w:hAnsi="ArialMT" w:cs="ArialMT"/>
          <w:sz w:val="22"/>
          <w:szCs w:val="22"/>
        </w:rPr>
        <w:t xml:space="preserve">icensed Structural Engineer, prior to the installation of the </w:t>
      </w:r>
      <w:r w:rsidR="00F13043">
        <w:rPr>
          <w:rFonts w:ascii="ArialMT" w:hAnsi="ArialMT" w:cs="ArialMT"/>
          <w:sz w:val="22"/>
          <w:szCs w:val="22"/>
        </w:rPr>
        <w:t xml:space="preserve">respective </w:t>
      </w:r>
      <w:r>
        <w:rPr>
          <w:rFonts w:ascii="ArialMT" w:hAnsi="ArialMT" w:cs="ArialMT"/>
          <w:sz w:val="22"/>
          <w:szCs w:val="22"/>
        </w:rPr>
        <w:t xml:space="preserve">CIPP liner.  Prior to completion of the design report, the Contractor shall clean and inspect the </w:t>
      </w:r>
      <w:r w:rsidR="00AD755F">
        <w:rPr>
          <w:rFonts w:ascii="ArialMT" w:hAnsi="ArialMT" w:cs="ArialMT"/>
          <w:sz w:val="22"/>
          <w:szCs w:val="22"/>
        </w:rPr>
        <w:t xml:space="preserve">host </w:t>
      </w:r>
      <w:r>
        <w:rPr>
          <w:rFonts w:ascii="ArialMT" w:hAnsi="ArialMT" w:cs="ArialMT"/>
          <w:sz w:val="22"/>
          <w:szCs w:val="22"/>
        </w:rPr>
        <w:t xml:space="preserve">pipe as described in the </w:t>
      </w:r>
      <w:r w:rsidR="00717E1F">
        <w:rPr>
          <w:rFonts w:ascii="ArialMT" w:hAnsi="ArialMT" w:cs="ArialMT"/>
          <w:sz w:val="22"/>
          <w:szCs w:val="22"/>
        </w:rPr>
        <w:t>installation procedure</w:t>
      </w:r>
      <w:r>
        <w:rPr>
          <w:rFonts w:ascii="ArialMT" w:hAnsi="ArialMT" w:cs="ArialMT"/>
          <w:sz w:val="22"/>
          <w:szCs w:val="22"/>
        </w:rPr>
        <w:t>. The Contractor shall provide a recording of the inspection to the Engineer. Authorization from the Engineer shall be requested to clear any</w:t>
      </w:r>
      <w:r>
        <w:rPr>
          <w:rFonts w:ascii="Arial-BoldMT" w:hAnsi="Arial-BoldMT" w:cs="Arial-BoldMT"/>
          <w:b/>
          <w:bCs/>
          <w:sz w:val="22"/>
          <w:szCs w:val="22"/>
        </w:rPr>
        <w:t xml:space="preserve"> </w:t>
      </w:r>
      <w:r>
        <w:rPr>
          <w:rFonts w:ascii="ArialMT" w:hAnsi="ArialMT" w:cs="ArialMT"/>
          <w:sz w:val="22"/>
          <w:szCs w:val="22"/>
        </w:rPr>
        <w:t xml:space="preserve">obstructions not able to be removed by conventional sewer cleaning equipment. </w:t>
      </w:r>
    </w:p>
    <w:p w14:paraId="6EC8B1F1" w14:textId="77777777" w:rsidR="00734C98" w:rsidRDefault="00734C98" w:rsidP="00734C98">
      <w:pPr>
        <w:autoSpaceDE w:val="0"/>
        <w:autoSpaceDN w:val="0"/>
        <w:adjustRightInd w:val="0"/>
        <w:rPr>
          <w:rFonts w:ascii="ArialMT" w:hAnsi="ArialMT" w:cs="ArialMT"/>
          <w:sz w:val="22"/>
          <w:szCs w:val="22"/>
        </w:rPr>
      </w:pPr>
    </w:p>
    <w:p w14:paraId="245F4EBB" w14:textId="00441EEF" w:rsidR="00734C98" w:rsidRDefault="00734C98" w:rsidP="00734C98">
      <w:pPr>
        <w:autoSpaceDE w:val="0"/>
        <w:autoSpaceDN w:val="0"/>
        <w:adjustRightInd w:val="0"/>
        <w:rPr>
          <w:rFonts w:ascii="ArialMT" w:hAnsi="ArialMT" w:cs="ArialMT"/>
          <w:sz w:val="22"/>
          <w:szCs w:val="22"/>
        </w:rPr>
      </w:pPr>
      <w:r>
        <w:rPr>
          <w:rFonts w:ascii="ArialMT" w:hAnsi="ArialMT" w:cs="ArialMT"/>
          <w:sz w:val="22"/>
          <w:szCs w:val="22"/>
        </w:rPr>
        <w:t xml:space="preserve">The design report shall </w:t>
      </w:r>
      <w:r w:rsidR="00D65BC8">
        <w:rPr>
          <w:rFonts w:ascii="ArialMT" w:hAnsi="ArialMT" w:cs="ArialMT"/>
          <w:sz w:val="22"/>
          <w:szCs w:val="22"/>
        </w:rPr>
        <w:t xml:space="preserve">be submitted to the Engineer for approval prior to installation and </w:t>
      </w:r>
      <w:r>
        <w:rPr>
          <w:rFonts w:ascii="ArialMT" w:hAnsi="ArialMT" w:cs="ArialMT"/>
          <w:sz w:val="22"/>
          <w:szCs w:val="22"/>
        </w:rPr>
        <w:t>include</w:t>
      </w:r>
      <w:r w:rsidR="00D65BC8">
        <w:rPr>
          <w:rFonts w:ascii="ArialMT" w:hAnsi="ArialMT" w:cs="ArialMT"/>
          <w:sz w:val="22"/>
          <w:szCs w:val="22"/>
        </w:rPr>
        <w:t xml:space="preserve"> the following.</w:t>
      </w:r>
    </w:p>
    <w:p w14:paraId="40C53D8A" w14:textId="77777777" w:rsidR="00BB51FD" w:rsidRDefault="00BB51FD" w:rsidP="00BB51FD">
      <w:pPr>
        <w:autoSpaceDE w:val="0"/>
        <w:autoSpaceDN w:val="0"/>
        <w:adjustRightInd w:val="0"/>
        <w:rPr>
          <w:rFonts w:ascii="ArialMT" w:hAnsi="ArialMT" w:cs="ArialMT"/>
          <w:sz w:val="22"/>
          <w:szCs w:val="22"/>
        </w:rPr>
      </w:pPr>
    </w:p>
    <w:p w14:paraId="69D6AE32" w14:textId="66AB6651" w:rsidR="00BB51FD" w:rsidRDefault="00BB51FD" w:rsidP="00BB51FD">
      <w:pPr>
        <w:pStyle w:val="ListParagraph"/>
        <w:numPr>
          <w:ilvl w:val="0"/>
          <w:numId w:val="5"/>
        </w:numPr>
        <w:autoSpaceDE w:val="0"/>
        <w:autoSpaceDN w:val="0"/>
        <w:adjustRightInd w:val="0"/>
        <w:rPr>
          <w:rFonts w:ascii="ArialMT" w:hAnsi="ArialMT" w:cs="ArialMT"/>
          <w:sz w:val="22"/>
          <w:szCs w:val="22"/>
        </w:rPr>
      </w:pPr>
      <w:r>
        <w:rPr>
          <w:rFonts w:ascii="ArialMT" w:hAnsi="ArialMT" w:cs="ArialMT"/>
          <w:sz w:val="22"/>
          <w:szCs w:val="22"/>
        </w:rPr>
        <w:t>T</w:t>
      </w:r>
      <w:r w:rsidRPr="008B4254">
        <w:rPr>
          <w:rFonts w:ascii="ArialMT" w:hAnsi="ArialMT" w:cs="ArialMT"/>
          <w:sz w:val="22"/>
          <w:szCs w:val="22"/>
        </w:rPr>
        <w:t xml:space="preserve">he anticipated </w:t>
      </w:r>
      <w:r>
        <w:rPr>
          <w:rFonts w:ascii="ArialMT" w:hAnsi="ArialMT" w:cs="ArialMT"/>
          <w:sz w:val="22"/>
          <w:szCs w:val="22"/>
        </w:rPr>
        <w:t>length and diameter of CIPP liner</w:t>
      </w:r>
      <w:r w:rsidRPr="008B4254">
        <w:rPr>
          <w:rFonts w:ascii="ArialMT" w:hAnsi="ArialMT" w:cs="ArialMT"/>
          <w:sz w:val="22"/>
          <w:szCs w:val="22"/>
        </w:rPr>
        <w:t xml:space="preserve">.  </w:t>
      </w:r>
    </w:p>
    <w:p w14:paraId="6BE5B6E9" w14:textId="77777777" w:rsidR="00BB51FD" w:rsidRDefault="00BB51FD" w:rsidP="00BB51FD">
      <w:pPr>
        <w:pStyle w:val="ListParagraph"/>
        <w:autoSpaceDE w:val="0"/>
        <w:autoSpaceDN w:val="0"/>
        <w:adjustRightInd w:val="0"/>
        <w:rPr>
          <w:rFonts w:ascii="ArialMT" w:hAnsi="ArialMT" w:cs="ArialMT"/>
          <w:sz w:val="22"/>
          <w:szCs w:val="22"/>
        </w:rPr>
      </w:pPr>
    </w:p>
    <w:p w14:paraId="66A7076C" w14:textId="40F936CC" w:rsidR="00BB51FD" w:rsidRDefault="00BB51FD" w:rsidP="00BB51FD">
      <w:pPr>
        <w:pStyle w:val="ListParagraph"/>
        <w:numPr>
          <w:ilvl w:val="0"/>
          <w:numId w:val="5"/>
        </w:numPr>
        <w:autoSpaceDE w:val="0"/>
        <w:autoSpaceDN w:val="0"/>
        <w:adjustRightInd w:val="0"/>
        <w:rPr>
          <w:rFonts w:ascii="ArialMT" w:hAnsi="ArialMT" w:cs="ArialMT"/>
          <w:sz w:val="22"/>
          <w:szCs w:val="22"/>
        </w:rPr>
      </w:pPr>
      <w:r>
        <w:rPr>
          <w:rFonts w:ascii="ArialMT" w:hAnsi="ArialMT" w:cs="ArialMT"/>
          <w:sz w:val="22"/>
          <w:szCs w:val="22"/>
        </w:rPr>
        <w:t xml:space="preserve">The </w:t>
      </w:r>
      <w:r w:rsidRPr="008B4254">
        <w:rPr>
          <w:rFonts w:ascii="ArialMT" w:hAnsi="ArialMT" w:cs="ArialMT"/>
          <w:sz w:val="22"/>
          <w:szCs w:val="22"/>
        </w:rPr>
        <w:t xml:space="preserve">location and characteristics of cavities </w:t>
      </w:r>
      <w:r w:rsidR="00A27F07">
        <w:rPr>
          <w:rFonts w:ascii="ArialMT" w:hAnsi="ArialMT" w:cs="ArialMT"/>
          <w:sz w:val="22"/>
          <w:szCs w:val="22"/>
        </w:rPr>
        <w:t xml:space="preserve">in and </w:t>
      </w:r>
      <w:r w:rsidRPr="008B4254">
        <w:rPr>
          <w:rFonts w:ascii="ArialMT" w:hAnsi="ArialMT" w:cs="ArialMT"/>
          <w:sz w:val="22"/>
          <w:szCs w:val="22"/>
        </w:rPr>
        <w:t>around the existing structure,</w:t>
      </w:r>
      <w:r>
        <w:rPr>
          <w:rFonts w:ascii="ArialMT" w:hAnsi="ArialMT" w:cs="ArialMT"/>
          <w:sz w:val="22"/>
          <w:szCs w:val="22"/>
        </w:rPr>
        <w:t xml:space="preserve"> and</w:t>
      </w:r>
      <w:r w:rsidRPr="008B4254">
        <w:rPr>
          <w:rFonts w:ascii="ArialMT" w:hAnsi="ArialMT" w:cs="ArialMT"/>
          <w:sz w:val="22"/>
          <w:szCs w:val="22"/>
        </w:rPr>
        <w:t xml:space="preserve"> the location and quantity of any additional materials required, such as</w:t>
      </w:r>
      <w:r w:rsidR="00A27F07">
        <w:rPr>
          <w:rFonts w:ascii="ArialMT" w:hAnsi="ArialMT" w:cs="ArialMT"/>
          <w:sz w:val="22"/>
          <w:szCs w:val="22"/>
        </w:rPr>
        <w:t xml:space="preserve"> grout,</w:t>
      </w:r>
      <w:r w:rsidRPr="008B4254">
        <w:rPr>
          <w:rFonts w:ascii="ArialMT" w:hAnsi="ArialMT" w:cs="ArialMT"/>
          <w:sz w:val="22"/>
          <w:szCs w:val="22"/>
        </w:rPr>
        <w:t xml:space="preserve"> pea gravel</w:t>
      </w:r>
      <w:r w:rsidR="00A27F07">
        <w:rPr>
          <w:rFonts w:ascii="ArialMT" w:hAnsi="ArialMT" w:cs="ArialMT"/>
          <w:sz w:val="22"/>
          <w:szCs w:val="22"/>
        </w:rPr>
        <w:t>,</w:t>
      </w:r>
      <w:r w:rsidRPr="008B4254">
        <w:rPr>
          <w:rFonts w:ascii="ArialMT" w:hAnsi="ArialMT" w:cs="ArialMT"/>
          <w:sz w:val="22"/>
          <w:szCs w:val="22"/>
        </w:rPr>
        <w:t xml:space="preserve"> or flowable backfill</w:t>
      </w:r>
      <w:r>
        <w:rPr>
          <w:rFonts w:ascii="ArialMT" w:hAnsi="ArialMT" w:cs="ArialMT"/>
          <w:sz w:val="22"/>
          <w:szCs w:val="22"/>
        </w:rPr>
        <w:t>,</w:t>
      </w:r>
      <w:r w:rsidRPr="008B4254">
        <w:rPr>
          <w:rFonts w:ascii="ArialMT" w:hAnsi="ArialMT" w:cs="ArialMT"/>
          <w:sz w:val="22"/>
          <w:szCs w:val="22"/>
        </w:rPr>
        <w:t xml:space="preserve"> to </w:t>
      </w:r>
      <w:r w:rsidR="00A27F07">
        <w:rPr>
          <w:rFonts w:ascii="ArialMT" w:hAnsi="ArialMT" w:cs="ArialMT"/>
          <w:sz w:val="22"/>
          <w:szCs w:val="22"/>
        </w:rPr>
        <w:t xml:space="preserve">repair the existing structure and </w:t>
      </w:r>
      <w:r w:rsidRPr="008B4254">
        <w:rPr>
          <w:rFonts w:ascii="ArialMT" w:hAnsi="ArialMT" w:cs="ArialMT"/>
          <w:sz w:val="22"/>
          <w:szCs w:val="22"/>
        </w:rPr>
        <w:t xml:space="preserve">fill </w:t>
      </w:r>
      <w:r>
        <w:rPr>
          <w:rFonts w:ascii="ArialMT" w:hAnsi="ArialMT" w:cs="ArialMT"/>
          <w:sz w:val="22"/>
          <w:szCs w:val="22"/>
        </w:rPr>
        <w:t xml:space="preserve">these </w:t>
      </w:r>
      <w:r w:rsidRPr="008B4254">
        <w:rPr>
          <w:rFonts w:ascii="ArialMT" w:hAnsi="ArialMT" w:cs="ArialMT"/>
          <w:sz w:val="22"/>
          <w:szCs w:val="22"/>
        </w:rPr>
        <w:t>cavities</w:t>
      </w:r>
      <w:r>
        <w:rPr>
          <w:rFonts w:ascii="ArialMT" w:hAnsi="ArialMT" w:cs="ArialMT"/>
          <w:sz w:val="22"/>
          <w:szCs w:val="22"/>
        </w:rPr>
        <w:t>.</w:t>
      </w:r>
    </w:p>
    <w:p w14:paraId="30D4A0F6" w14:textId="77777777" w:rsidR="00BB51FD" w:rsidRPr="008B4254" w:rsidRDefault="00BB51FD" w:rsidP="00BB51FD">
      <w:pPr>
        <w:pStyle w:val="ListParagraph"/>
        <w:rPr>
          <w:rFonts w:ascii="ArialMT" w:hAnsi="ArialMT" w:cs="ArialMT"/>
          <w:sz w:val="22"/>
          <w:szCs w:val="22"/>
        </w:rPr>
      </w:pPr>
    </w:p>
    <w:p w14:paraId="682FD854" w14:textId="40F8579A" w:rsidR="00BB51FD" w:rsidRDefault="00BB51FD" w:rsidP="00BB51FD">
      <w:pPr>
        <w:pStyle w:val="ListParagraph"/>
        <w:numPr>
          <w:ilvl w:val="0"/>
          <w:numId w:val="5"/>
        </w:numPr>
        <w:autoSpaceDE w:val="0"/>
        <w:autoSpaceDN w:val="0"/>
        <w:adjustRightInd w:val="0"/>
        <w:rPr>
          <w:rFonts w:ascii="ArialMT" w:hAnsi="ArialMT" w:cs="ArialMT"/>
          <w:sz w:val="22"/>
          <w:szCs w:val="22"/>
        </w:rPr>
      </w:pPr>
      <w:r>
        <w:rPr>
          <w:rFonts w:ascii="ArialMT" w:hAnsi="ArialMT" w:cs="ArialMT"/>
          <w:sz w:val="22"/>
          <w:szCs w:val="22"/>
        </w:rPr>
        <w:lastRenderedPageBreak/>
        <w:t>T</w:t>
      </w:r>
      <w:r w:rsidRPr="008B4254">
        <w:rPr>
          <w:rFonts w:ascii="ArialMT" w:hAnsi="ArialMT" w:cs="ArialMT"/>
          <w:sz w:val="22"/>
          <w:szCs w:val="22"/>
        </w:rPr>
        <w:t xml:space="preserve">he location of any deformities such as jagged edges that may impact the liner installation or its function, and a plan to correct the deformities.  </w:t>
      </w:r>
    </w:p>
    <w:p w14:paraId="0DFCB6F5" w14:textId="77777777" w:rsidR="00BB51FD" w:rsidRPr="00BB51FD" w:rsidRDefault="00BB51FD" w:rsidP="00BB51FD">
      <w:pPr>
        <w:pStyle w:val="ListParagraph"/>
        <w:rPr>
          <w:rFonts w:ascii="ArialMT" w:hAnsi="ArialMT" w:cs="ArialMT"/>
          <w:sz w:val="22"/>
          <w:szCs w:val="22"/>
        </w:rPr>
      </w:pPr>
    </w:p>
    <w:p w14:paraId="19603AD8" w14:textId="76F8AC11" w:rsidR="00A27F07" w:rsidRDefault="00BB51FD" w:rsidP="00BB51FD">
      <w:pPr>
        <w:pStyle w:val="ListParagraph"/>
        <w:numPr>
          <w:ilvl w:val="0"/>
          <w:numId w:val="5"/>
        </w:numPr>
        <w:autoSpaceDE w:val="0"/>
        <w:autoSpaceDN w:val="0"/>
        <w:adjustRightInd w:val="0"/>
        <w:rPr>
          <w:rFonts w:ascii="ArialMT" w:hAnsi="ArialMT" w:cs="ArialMT"/>
          <w:sz w:val="22"/>
          <w:szCs w:val="22"/>
        </w:rPr>
      </w:pPr>
      <w:r w:rsidRPr="00BB51FD">
        <w:rPr>
          <w:rFonts w:ascii="ArialMT" w:hAnsi="ArialMT" w:cs="ArialMT"/>
          <w:sz w:val="22"/>
          <w:szCs w:val="22"/>
        </w:rPr>
        <w:t>Design</w:t>
      </w:r>
      <w:r w:rsidRPr="00BB51FD">
        <w:rPr>
          <w:rFonts w:ascii="Arial-BoldMT" w:hAnsi="Arial-BoldMT" w:cs="Arial-BoldMT"/>
          <w:b/>
          <w:bCs/>
          <w:sz w:val="22"/>
          <w:szCs w:val="22"/>
        </w:rPr>
        <w:t xml:space="preserve"> </w:t>
      </w:r>
      <w:r w:rsidRPr="00BB51FD">
        <w:rPr>
          <w:rFonts w:ascii="ArialMT" w:hAnsi="ArialMT" w:cs="ArialMT"/>
          <w:sz w:val="22"/>
          <w:szCs w:val="22"/>
        </w:rPr>
        <w:t xml:space="preserve">calculations and </w:t>
      </w:r>
      <w:r w:rsidR="00AD755F">
        <w:rPr>
          <w:rFonts w:ascii="ArialMT" w:hAnsi="ArialMT" w:cs="ArialMT"/>
          <w:sz w:val="22"/>
          <w:szCs w:val="22"/>
        </w:rPr>
        <w:t>r</w:t>
      </w:r>
      <w:r w:rsidRPr="00BB51FD">
        <w:rPr>
          <w:rFonts w:ascii="ArialMT" w:hAnsi="ArialMT" w:cs="ArialMT"/>
          <w:sz w:val="22"/>
          <w:szCs w:val="22"/>
        </w:rPr>
        <w:t xml:space="preserve">equired </w:t>
      </w:r>
      <w:r w:rsidR="00AD755F">
        <w:rPr>
          <w:rFonts w:ascii="ArialMT" w:hAnsi="ArialMT" w:cs="ArialMT"/>
          <w:sz w:val="22"/>
          <w:szCs w:val="22"/>
        </w:rPr>
        <w:t>i</w:t>
      </w:r>
      <w:r w:rsidRPr="00BB51FD">
        <w:rPr>
          <w:rFonts w:ascii="ArialMT" w:hAnsi="ArialMT" w:cs="ArialMT"/>
          <w:sz w:val="22"/>
          <w:szCs w:val="22"/>
        </w:rPr>
        <w:t>n-</w:t>
      </w:r>
      <w:r w:rsidR="00AD755F">
        <w:rPr>
          <w:rFonts w:ascii="ArialMT" w:hAnsi="ArialMT" w:cs="ArialMT"/>
          <w:sz w:val="22"/>
          <w:szCs w:val="22"/>
        </w:rPr>
        <w:t>p</w:t>
      </w:r>
      <w:r w:rsidRPr="00BB51FD">
        <w:rPr>
          <w:rFonts w:ascii="ArialMT" w:hAnsi="ArialMT" w:cs="ArialMT"/>
          <w:sz w:val="22"/>
          <w:szCs w:val="22"/>
        </w:rPr>
        <w:t xml:space="preserve">lace </w:t>
      </w:r>
      <w:r w:rsidR="00AD755F">
        <w:rPr>
          <w:rFonts w:ascii="ArialMT" w:hAnsi="ArialMT" w:cs="ArialMT"/>
          <w:sz w:val="22"/>
          <w:szCs w:val="22"/>
        </w:rPr>
        <w:t>l</w:t>
      </w:r>
      <w:r w:rsidRPr="00BB51FD">
        <w:rPr>
          <w:rFonts w:ascii="ArialMT" w:hAnsi="ArialMT" w:cs="ArialMT"/>
          <w:sz w:val="22"/>
          <w:szCs w:val="22"/>
        </w:rPr>
        <w:t xml:space="preserve">iner </w:t>
      </w:r>
      <w:r w:rsidR="00AD755F">
        <w:rPr>
          <w:rFonts w:ascii="ArialMT" w:hAnsi="ArialMT" w:cs="ArialMT"/>
          <w:sz w:val="22"/>
          <w:szCs w:val="22"/>
        </w:rPr>
        <w:t>t</w:t>
      </w:r>
      <w:r w:rsidRPr="00BB51FD">
        <w:rPr>
          <w:rFonts w:ascii="ArialMT" w:hAnsi="ArialMT" w:cs="ArialMT"/>
          <w:sz w:val="22"/>
          <w:szCs w:val="22"/>
        </w:rPr>
        <w:t>hickness of the CIPP</w:t>
      </w:r>
      <w:r w:rsidR="00734C98">
        <w:rPr>
          <w:rFonts w:ascii="ArialMT" w:hAnsi="ArialMT" w:cs="ArialMT"/>
          <w:sz w:val="22"/>
          <w:szCs w:val="22"/>
        </w:rPr>
        <w:t xml:space="preserve"> liner</w:t>
      </w:r>
      <w:r w:rsidRPr="00BB51FD">
        <w:rPr>
          <w:rFonts w:ascii="ArialMT" w:hAnsi="ArialMT" w:cs="ArialMT"/>
          <w:sz w:val="22"/>
          <w:szCs w:val="22"/>
        </w:rPr>
        <w:t>. The wall thickness shall be</w:t>
      </w:r>
      <w:r w:rsidRPr="00BB51FD">
        <w:rPr>
          <w:rFonts w:ascii="Arial-BoldMT" w:hAnsi="Arial-BoldMT" w:cs="Arial-BoldMT"/>
          <w:b/>
          <w:bCs/>
          <w:sz w:val="22"/>
          <w:szCs w:val="22"/>
        </w:rPr>
        <w:t xml:space="preserve"> </w:t>
      </w:r>
      <w:r w:rsidRPr="00BB51FD">
        <w:rPr>
          <w:rFonts w:ascii="ArialMT" w:hAnsi="ArialMT" w:cs="ArialMT"/>
          <w:sz w:val="22"/>
          <w:szCs w:val="22"/>
        </w:rPr>
        <w:t xml:space="preserve">calculated using the methodology provided in the applicable ASTM standard practice for the approved CIPP liner. </w:t>
      </w:r>
      <w:r w:rsidR="003E03F0">
        <w:rPr>
          <w:rFonts w:ascii="ArialMT" w:hAnsi="ArialMT" w:cs="ArialMT"/>
          <w:sz w:val="22"/>
          <w:szCs w:val="22"/>
        </w:rPr>
        <w:t xml:space="preserve">The design loads shall be as per the AASHTO LRFD Bridge Design Specifications.  </w:t>
      </w:r>
      <w:r w:rsidRPr="00BB51FD">
        <w:rPr>
          <w:rFonts w:ascii="ArialMT" w:hAnsi="ArialMT" w:cs="ArialMT"/>
          <w:sz w:val="22"/>
          <w:szCs w:val="22"/>
        </w:rPr>
        <w:t xml:space="preserve">The </w:t>
      </w:r>
      <w:r w:rsidR="001004AE">
        <w:rPr>
          <w:rFonts w:ascii="ArialMT" w:hAnsi="ArialMT" w:cs="ArialMT"/>
          <w:sz w:val="22"/>
          <w:szCs w:val="22"/>
        </w:rPr>
        <w:t>host</w:t>
      </w:r>
      <w:r w:rsidR="001004AE" w:rsidRPr="00BB51FD">
        <w:rPr>
          <w:rFonts w:ascii="ArialMT" w:hAnsi="ArialMT" w:cs="ArialMT"/>
          <w:sz w:val="22"/>
          <w:szCs w:val="22"/>
        </w:rPr>
        <w:t xml:space="preserve"> </w:t>
      </w:r>
      <w:r w:rsidRPr="00BB51FD">
        <w:rPr>
          <w:rFonts w:ascii="ArialMT" w:hAnsi="ArialMT" w:cs="ArialMT"/>
          <w:sz w:val="22"/>
          <w:szCs w:val="22"/>
        </w:rPr>
        <w:t>pipe shall</w:t>
      </w:r>
      <w:r w:rsidRPr="00BB51FD">
        <w:rPr>
          <w:rFonts w:ascii="Arial-BoldMT" w:hAnsi="Arial-BoldMT" w:cs="Arial-BoldMT"/>
          <w:b/>
          <w:bCs/>
          <w:sz w:val="22"/>
          <w:szCs w:val="22"/>
        </w:rPr>
        <w:t xml:space="preserve"> </w:t>
      </w:r>
      <w:r w:rsidRPr="00BB51FD">
        <w:rPr>
          <w:rFonts w:ascii="ArialMT" w:hAnsi="ArialMT" w:cs="ArialMT"/>
          <w:sz w:val="22"/>
          <w:szCs w:val="22"/>
        </w:rPr>
        <w:t xml:space="preserve">be considered fully deteriorated. </w:t>
      </w:r>
      <w:r w:rsidR="00A27F07" w:rsidRPr="00A27F07">
        <w:rPr>
          <w:rFonts w:ascii="ArialMT" w:hAnsi="ArialMT" w:cs="ArialMT"/>
          <w:sz w:val="22"/>
          <w:szCs w:val="22"/>
        </w:rPr>
        <w:t xml:space="preserve">The proposed CIPP </w:t>
      </w:r>
      <w:r w:rsidR="00734C98">
        <w:rPr>
          <w:rFonts w:ascii="ArialMT" w:hAnsi="ArialMT" w:cs="ArialMT"/>
          <w:sz w:val="22"/>
          <w:szCs w:val="22"/>
        </w:rPr>
        <w:t xml:space="preserve">liner </w:t>
      </w:r>
      <w:r w:rsidR="00A27F07" w:rsidRPr="00A27F07">
        <w:rPr>
          <w:rFonts w:ascii="ArialMT" w:hAnsi="ArialMT" w:cs="ArialMT"/>
          <w:sz w:val="22"/>
          <w:szCs w:val="22"/>
        </w:rPr>
        <w:t>shall have a 50-year design life</w:t>
      </w:r>
      <w:r w:rsidR="003E03F0">
        <w:rPr>
          <w:rFonts w:ascii="ArialMT" w:hAnsi="ArialMT" w:cs="ArialMT"/>
          <w:sz w:val="22"/>
          <w:szCs w:val="22"/>
        </w:rPr>
        <w:t>, with a factor of safety of two (2)</w:t>
      </w:r>
      <w:r w:rsidR="00A27F07" w:rsidRPr="00A27F07">
        <w:rPr>
          <w:rFonts w:ascii="ArialMT" w:hAnsi="ArialMT" w:cs="ArialMT"/>
          <w:sz w:val="22"/>
          <w:szCs w:val="22"/>
        </w:rPr>
        <w:t>.</w:t>
      </w:r>
    </w:p>
    <w:p w14:paraId="1BBE1D34" w14:textId="5D2F85C6" w:rsidR="00A27F07" w:rsidRDefault="00A27F07" w:rsidP="00A27F07">
      <w:pPr>
        <w:pStyle w:val="ListParagraph"/>
        <w:rPr>
          <w:rFonts w:ascii="ArialMT" w:hAnsi="ArialMT" w:cs="ArialMT"/>
          <w:sz w:val="22"/>
          <w:szCs w:val="22"/>
        </w:rPr>
      </w:pPr>
    </w:p>
    <w:p w14:paraId="4564E385" w14:textId="300A5D6A" w:rsidR="00734C98" w:rsidRDefault="00734C98" w:rsidP="00734C98">
      <w:pPr>
        <w:pStyle w:val="ListParagraph"/>
        <w:numPr>
          <w:ilvl w:val="0"/>
          <w:numId w:val="5"/>
        </w:numPr>
        <w:autoSpaceDE w:val="0"/>
        <w:autoSpaceDN w:val="0"/>
        <w:adjustRightInd w:val="0"/>
        <w:rPr>
          <w:rFonts w:ascii="ArialMT" w:hAnsi="ArialMT" w:cs="ArialMT"/>
          <w:sz w:val="22"/>
          <w:szCs w:val="22"/>
        </w:rPr>
      </w:pPr>
      <w:r>
        <w:rPr>
          <w:rFonts w:ascii="ArialMT" w:hAnsi="ArialMT" w:cs="ArialMT"/>
          <w:sz w:val="22"/>
          <w:szCs w:val="22"/>
        </w:rPr>
        <w:t>The final in-place hydraulic opening shape and dimensions of the CIPP liner.</w:t>
      </w:r>
    </w:p>
    <w:p w14:paraId="7F019D82" w14:textId="77777777" w:rsidR="00081A2E" w:rsidRDefault="00081A2E" w:rsidP="00FF325C">
      <w:pPr>
        <w:autoSpaceDE w:val="0"/>
        <w:autoSpaceDN w:val="0"/>
        <w:adjustRightInd w:val="0"/>
        <w:rPr>
          <w:rFonts w:ascii="ArialMT" w:hAnsi="ArialMT" w:cs="ArialMT"/>
          <w:sz w:val="22"/>
          <w:szCs w:val="22"/>
        </w:rPr>
      </w:pPr>
    </w:p>
    <w:p w14:paraId="05F09040" w14:textId="3622BB43" w:rsidR="00963744" w:rsidRPr="00D71F35" w:rsidRDefault="00E67BC6" w:rsidP="00FF325C">
      <w:pPr>
        <w:autoSpaceDE w:val="0"/>
        <w:autoSpaceDN w:val="0"/>
        <w:adjustRightInd w:val="0"/>
        <w:rPr>
          <w:rFonts w:ascii="ArialMT" w:hAnsi="ArialMT" w:cs="ArialMT"/>
          <w:sz w:val="22"/>
          <w:szCs w:val="22"/>
        </w:rPr>
      </w:pPr>
      <w:r w:rsidRPr="00E67BC6">
        <w:rPr>
          <w:rFonts w:ascii="ArialMT" w:hAnsi="ArialMT" w:cs="ArialMT"/>
          <w:sz w:val="22"/>
          <w:szCs w:val="22"/>
        </w:rPr>
        <w:t xml:space="preserve">Liner shall not be installed until the design report has been approved by the Engineer.  </w:t>
      </w:r>
      <w:r w:rsidR="003440E8">
        <w:rPr>
          <w:rFonts w:ascii="ArialMT" w:hAnsi="ArialMT" w:cs="ArialMT"/>
          <w:color w:val="000000"/>
          <w:sz w:val="22"/>
          <w:szCs w:val="22"/>
        </w:rPr>
        <w:t xml:space="preserve">Liner shall not be installed if rain is in the forecast </w:t>
      </w:r>
      <w:r>
        <w:rPr>
          <w:rFonts w:ascii="ArialMT" w:hAnsi="ArialMT" w:cs="ArialMT"/>
          <w:color w:val="000000"/>
          <w:sz w:val="22"/>
          <w:szCs w:val="22"/>
        </w:rPr>
        <w:t>on the day of installation</w:t>
      </w:r>
      <w:r w:rsidR="003440E8">
        <w:rPr>
          <w:rFonts w:ascii="ArialMT" w:hAnsi="ArialMT" w:cs="ArialMT"/>
          <w:color w:val="000000"/>
          <w:sz w:val="22"/>
          <w:szCs w:val="22"/>
        </w:rPr>
        <w:t>.</w:t>
      </w:r>
    </w:p>
    <w:p w14:paraId="5C5F91D1" w14:textId="3C342111" w:rsidR="00B9753D" w:rsidRDefault="00B9753D" w:rsidP="00FF325C">
      <w:pPr>
        <w:autoSpaceDE w:val="0"/>
        <w:autoSpaceDN w:val="0"/>
        <w:adjustRightInd w:val="0"/>
        <w:rPr>
          <w:rFonts w:ascii="ArialMT" w:hAnsi="ArialMT" w:cs="ArialMT"/>
          <w:sz w:val="22"/>
          <w:szCs w:val="22"/>
        </w:rPr>
      </w:pPr>
    </w:p>
    <w:p w14:paraId="36E54F3C" w14:textId="2912A78D" w:rsidR="00E67BC6" w:rsidRDefault="00E67BC6" w:rsidP="00FF325C">
      <w:pPr>
        <w:autoSpaceDE w:val="0"/>
        <w:autoSpaceDN w:val="0"/>
        <w:adjustRightInd w:val="0"/>
        <w:rPr>
          <w:rFonts w:ascii="ArialMT" w:hAnsi="ArialMT" w:cs="ArialMT"/>
          <w:sz w:val="22"/>
          <w:szCs w:val="22"/>
        </w:rPr>
      </w:pPr>
      <w:r>
        <w:rPr>
          <w:rFonts w:ascii="ArialMT" w:hAnsi="ArialMT" w:cs="ArialMT"/>
          <w:sz w:val="22"/>
          <w:szCs w:val="22"/>
        </w:rPr>
        <w:t xml:space="preserve">After completion of the design report, but prior to installation of the CIPP liner, the Contractor shall confirm the host pipe is in suitable condition for the installation of the proposed CIPP system. </w:t>
      </w:r>
    </w:p>
    <w:p w14:paraId="05680BE2" w14:textId="77777777" w:rsidR="00E67BC6" w:rsidRDefault="00E67BC6" w:rsidP="00FF325C">
      <w:pPr>
        <w:autoSpaceDE w:val="0"/>
        <w:autoSpaceDN w:val="0"/>
        <w:adjustRightInd w:val="0"/>
        <w:rPr>
          <w:rFonts w:ascii="ArialMT" w:hAnsi="ArialMT" w:cs="ArialMT"/>
          <w:sz w:val="22"/>
          <w:szCs w:val="22"/>
        </w:rPr>
      </w:pPr>
    </w:p>
    <w:p w14:paraId="00DB1E69" w14:textId="53160694" w:rsidR="003440E8" w:rsidRDefault="00B9753D" w:rsidP="00FF325C">
      <w:pPr>
        <w:autoSpaceDE w:val="0"/>
        <w:autoSpaceDN w:val="0"/>
        <w:adjustRightInd w:val="0"/>
        <w:rPr>
          <w:rFonts w:ascii="ArialMT" w:hAnsi="ArialMT" w:cs="ArialMT"/>
          <w:sz w:val="22"/>
          <w:szCs w:val="22"/>
        </w:rPr>
      </w:pPr>
      <w:r>
        <w:rPr>
          <w:rFonts w:ascii="ArialMT" w:hAnsi="ArialMT" w:cs="ArialMT"/>
          <w:sz w:val="22"/>
          <w:szCs w:val="22"/>
        </w:rPr>
        <w:t>P</w:t>
      </w:r>
      <w:r w:rsidR="003C76F1">
        <w:rPr>
          <w:rFonts w:ascii="ArialMT" w:hAnsi="ArialMT" w:cs="ArialMT"/>
          <w:sz w:val="22"/>
          <w:szCs w:val="22"/>
        </w:rPr>
        <w:t xml:space="preserve">ipes shall be </w:t>
      </w:r>
      <w:proofErr w:type="gramStart"/>
      <w:r w:rsidR="003C76F1">
        <w:rPr>
          <w:rFonts w:ascii="ArialMT" w:hAnsi="ArialMT" w:cs="ArialMT"/>
          <w:sz w:val="22"/>
          <w:szCs w:val="22"/>
        </w:rPr>
        <w:t>drained</w:t>
      </w:r>
      <w:proofErr w:type="gramEnd"/>
      <w:r w:rsidR="003C76F1">
        <w:rPr>
          <w:rFonts w:ascii="ArialMT" w:hAnsi="ArialMT" w:cs="ArialMT"/>
          <w:sz w:val="22"/>
          <w:szCs w:val="22"/>
        </w:rPr>
        <w:t xml:space="preserve"> and flow shall be diverted.</w:t>
      </w:r>
    </w:p>
    <w:p w14:paraId="0062C398" w14:textId="77777777" w:rsidR="003440E8" w:rsidRDefault="003440E8" w:rsidP="00FF325C">
      <w:pPr>
        <w:autoSpaceDE w:val="0"/>
        <w:autoSpaceDN w:val="0"/>
        <w:adjustRightInd w:val="0"/>
        <w:rPr>
          <w:rFonts w:ascii="ArialMT" w:hAnsi="ArialMT" w:cs="ArialMT"/>
          <w:sz w:val="22"/>
          <w:szCs w:val="22"/>
        </w:rPr>
      </w:pPr>
    </w:p>
    <w:p w14:paraId="3CCCA3FA" w14:textId="22A60CB9" w:rsidR="00D71F35" w:rsidRDefault="005B7977" w:rsidP="00FF325C">
      <w:pPr>
        <w:autoSpaceDE w:val="0"/>
        <w:autoSpaceDN w:val="0"/>
        <w:adjustRightInd w:val="0"/>
        <w:rPr>
          <w:rFonts w:ascii="ArialMT" w:hAnsi="ArialMT" w:cs="ArialMT"/>
          <w:sz w:val="22"/>
          <w:szCs w:val="22"/>
        </w:rPr>
      </w:pPr>
      <w:r>
        <w:rPr>
          <w:rFonts w:ascii="ArialMT" w:hAnsi="ArialMT" w:cs="ArialMT"/>
          <w:sz w:val="22"/>
          <w:szCs w:val="22"/>
        </w:rPr>
        <w:t xml:space="preserve">The CIPP shall be installed according to </w:t>
      </w:r>
      <w:r w:rsidR="00185800">
        <w:rPr>
          <w:rFonts w:ascii="Arial" w:hAnsi="Arial" w:cs="Arial"/>
          <w:sz w:val="22"/>
          <w:szCs w:val="22"/>
        </w:rPr>
        <w:t xml:space="preserve">ASTM F 1216, ASTM F 1743, or ASTM F </w:t>
      </w:r>
      <w:r w:rsidR="00B025FE">
        <w:rPr>
          <w:rFonts w:ascii="Arial" w:hAnsi="Arial" w:cs="Arial"/>
          <w:sz w:val="22"/>
          <w:szCs w:val="22"/>
        </w:rPr>
        <w:t>2019</w:t>
      </w:r>
      <w:r w:rsidR="0025590D">
        <w:rPr>
          <w:rFonts w:ascii="Arial" w:hAnsi="Arial" w:cs="Arial"/>
          <w:sz w:val="22"/>
          <w:szCs w:val="22"/>
        </w:rPr>
        <w:t>.</w:t>
      </w:r>
    </w:p>
    <w:p w14:paraId="70031349" w14:textId="77777777" w:rsidR="005B7977" w:rsidRDefault="005B7977" w:rsidP="00FF325C">
      <w:pPr>
        <w:autoSpaceDE w:val="0"/>
        <w:autoSpaceDN w:val="0"/>
        <w:adjustRightInd w:val="0"/>
        <w:rPr>
          <w:rFonts w:ascii="ArialMT" w:hAnsi="ArialMT" w:cs="ArialMT"/>
          <w:sz w:val="22"/>
          <w:szCs w:val="22"/>
        </w:rPr>
      </w:pPr>
    </w:p>
    <w:p w14:paraId="0284EF4A" w14:textId="157BC16A" w:rsidR="005B7977" w:rsidRDefault="005B7977" w:rsidP="00FF325C">
      <w:pPr>
        <w:autoSpaceDE w:val="0"/>
        <w:autoSpaceDN w:val="0"/>
        <w:adjustRightInd w:val="0"/>
        <w:rPr>
          <w:rFonts w:ascii="ArialMT" w:hAnsi="ArialMT" w:cs="ArialMT"/>
          <w:sz w:val="22"/>
          <w:szCs w:val="22"/>
        </w:rPr>
      </w:pPr>
      <w:r>
        <w:rPr>
          <w:rFonts w:ascii="ArialMT" w:hAnsi="ArialMT" w:cs="ArialMT"/>
          <w:sz w:val="22"/>
          <w:szCs w:val="22"/>
        </w:rPr>
        <w:t>A resin impregnated sample (wick) shall be provided by the Contractor to provide verification of</w:t>
      </w:r>
      <w:r w:rsidR="00D71F35">
        <w:rPr>
          <w:rFonts w:ascii="ArialMT" w:hAnsi="ArialMT" w:cs="ArialMT"/>
          <w:sz w:val="22"/>
          <w:szCs w:val="22"/>
        </w:rPr>
        <w:t xml:space="preserve"> </w:t>
      </w:r>
      <w:r>
        <w:rPr>
          <w:rFonts w:ascii="ArialMT" w:hAnsi="ArialMT" w:cs="ArialMT"/>
          <w:sz w:val="22"/>
          <w:szCs w:val="22"/>
        </w:rPr>
        <w:t>the curing process taking place in the host pipe.</w:t>
      </w:r>
    </w:p>
    <w:p w14:paraId="40DCA168" w14:textId="15CE6134" w:rsidR="005B7977" w:rsidRDefault="005B7977" w:rsidP="00FF325C">
      <w:pPr>
        <w:autoSpaceDE w:val="0"/>
        <w:autoSpaceDN w:val="0"/>
        <w:adjustRightInd w:val="0"/>
        <w:rPr>
          <w:rFonts w:ascii="Arial-BoldMT" w:hAnsi="Arial-BoldMT" w:cs="Arial-BoldMT"/>
          <w:b/>
          <w:bCs/>
          <w:sz w:val="22"/>
          <w:szCs w:val="22"/>
        </w:rPr>
      </w:pPr>
    </w:p>
    <w:p w14:paraId="593DE76E" w14:textId="77777777" w:rsidR="00D47632" w:rsidRPr="00033E5E" w:rsidRDefault="00D47632" w:rsidP="00D47632">
      <w:pPr>
        <w:autoSpaceDE w:val="0"/>
        <w:autoSpaceDN w:val="0"/>
        <w:adjustRightInd w:val="0"/>
        <w:rPr>
          <w:rFonts w:ascii="ArialMT" w:hAnsi="ArialMT" w:cs="ArialMT"/>
          <w:sz w:val="22"/>
          <w:szCs w:val="22"/>
        </w:rPr>
      </w:pPr>
      <w:r>
        <w:rPr>
          <w:rFonts w:ascii="ArialMT" w:hAnsi="ArialMT" w:cs="ArialMT"/>
          <w:sz w:val="22"/>
          <w:szCs w:val="22"/>
        </w:rPr>
        <w:t>The CIPP wall thickness installed by the Contractor shall be the Required In-Place Liner Thickness calculated in the design report, with allowable tolerances as per the applicable ASTM documents. Measured sample thickness will not include any portion not considered by the Engineer to be considered a structural component of the system.</w:t>
      </w:r>
    </w:p>
    <w:p w14:paraId="2973C449" w14:textId="77777777" w:rsidR="00D47632" w:rsidRPr="004F1F19" w:rsidRDefault="00D47632" w:rsidP="00FF325C">
      <w:pPr>
        <w:autoSpaceDE w:val="0"/>
        <w:autoSpaceDN w:val="0"/>
        <w:adjustRightInd w:val="0"/>
        <w:rPr>
          <w:rFonts w:ascii="Arial-BoldMT" w:hAnsi="Arial-BoldMT" w:cs="Arial-BoldMT"/>
          <w:b/>
          <w:bCs/>
          <w:sz w:val="22"/>
          <w:szCs w:val="22"/>
        </w:rPr>
      </w:pPr>
    </w:p>
    <w:p w14:paraId="6B28DD1C" w14:textId="5742E65A" w:rsidR="005B7977" w:rsidRDefault="005B7977" w:rsidP="00FF325C">
      <w:pPr>
        <w:autoSpaceDE w:val="0"/>
        <w:autoSpaceDN w:val="0"/>
        <w:adjustRightInd w:val="0"/>
        <w:rPr>
          <w:rFonts w:ascii="ArialMT" w:hAnsi="ArialMT" w:cs="ArialMT"/>
          <w:sz w:val="22"/>
          <w:szCs w:val="22"/>
        </w:rPr>
      </w:pPr>
      <w:r>
        <w:rPr>
          <w:rFonts w:ascii="ArialMT" w:hAnsi="ArialMT" w:cs="ArialMT"/>
          <w:sz w:val="22"/>
          <w:szCs w:val="22"/>
        </w:rPr>
        <w:t xml:space="preserve">The Contractor shall inspect the CIPP </w:t>
      </w:r>
      <w:r w:rsidR="00FC2900">
        <w:rPr>
          <w:rFonts w:ascii="ArialMT" w:hAnsi="ArialMT" w:cs="ArialMT"/>
          <w:sz w:val="22"/>
          <w:szCs w:val="22"/>
        </w:rPr>
        <w:t xml:space="preserve">liner </w:t>
      </w:r>
      <w:r>
        <w:rPr>
          <w:rFonts w:ascii="ArialMT" w:hAnsi="ArialMT" w:cs="ArialMT"/>
          <w:sz w:val="22"/>
          <w:szCs w:val="22"/>
        </w:rPr>
        <w:t>and provide the Engineer with a</w:t>
      </w:r>
      <w:r w:rsidR="00FC2900">
        <w:rPr>
          <w:rFonts w:ascii="ArialMT" w:hAnsi="ArialMT" w:cs="ArialMT"/>
          <w:sz w:val="22"/>
          <w:szCs w:val="22"/>
        </w:rPr>
        <w:t xml:space="preserve"> </w:t>
      </w:r>
      <w:r>
        <w:rPr>
          <w:rFonts w:ascii="ArialMT" w:hAnsi="ArialMT" w:cs="ArialMT"/>
          <w:sz w:val="22"/>
          <w:szCs w:val="22"/>
        </w:rPr>
        <w:t>recording showing</w:t>
      </w:r>
      <w:r>
        <w:rPr>
          <w:rFonts w:ascii="Arial-BoldMT" w:hAnsi="Arial-BoldMT" w:cs="Arial-BoldMT"/>
          <w:b/>
          <w:bCs/>
          <w:sz w:val="22"/>
          <w:szCs w:val="22"/>
        </w:rPr>
        <w:t xml:space="preserve"> </w:t>
      </w:r>
      <w:r>
        <w:rPr>
          <w:rFonts w:ascii="ArialMT" w:hAnsi="ArialMT" w:cs="ArialMT"/>
          <w:sz w:val="22"/>
          <w:szCs w:val="22"/>
        </w:rPr>
        <w:t xml:space="preserve">and describing the entire length of the completed </w:t>
      </w:r>
      <w:r w:rsidR="00FC2900">
        <w:rPr>
          <w:rFonts w:ascii="ArialMT" w:hAnsi="ArialMT" w:cs="ArialMT"/>
          <w:sz w:val="22"/>
          <w:szCs w:val="22"/>
        </w:rPr>
        <w:t>liner</w:t>
      </w:r>
      <w:r>
        <w:rPr>
          <w:rFonts w:ascii="ArialMT" w:hAnsi="ArialMT" w:cs="ArialMT"/>
          <w:sz w:val="22"/>
          <w:szCs w:val="22"/>
        </w:rPr>
        <w:t xml:space="preserve">. </w:t>
      </w:r>
      <w:r w:rsidR="00D65D2F">
        <w:rPr>
          <w:rFonts w:ascii="ArialMT" w:hAnsi="ArialMT" w:cs="ArialMT"/>
          <w:sz w:val="22"/>
          <w:szCs w:val="22"/>
        </w:rPr>
        <w:t xml:space="preserve"> </w:t>
      </w:r>
      <w:r w:rsidR="00D9082E">
        <w:rPr>
          <w:rFonts w:ascii="ArialMT" w:hAnsi="ArialMT" w:cs="ArialMT"/>
          <w:sz w:val="22"/>
          <w:szCs w:val="22"/>
        </w:rPr>
        <w:t>Any excessive wrink</w:t>
      </w:r>
      <w:r w:rsidR="00F12FCB">
        <w:rPr>
          <w:rFonts w:ascii="ArialMT" w:hAnsi="ArialMT" w:cs="ArialMT"/>
          <w:sz w:val="22"/>
          <w:szCs w:val="22"/>
        </w:rPr>
        <w:t>l</w:t>
      </w:r>
      <w:r w:rsidR="00D9082E">
        <w:rPr>
          <w:rFonts w:ascii="ArialMT" w:hAnsi="ArialMT" w:cs="ArialMT"/>
          <w:sz w:val="22"/>
          <w:szCs w:val="22"/>
        </w:rPr>
        <w:t>ing or damage</w:t>
      </w:r>
      <w:r w:rsidR="00D65D2F">
        <w:rPr>
          <w:rFonts w:ascii="ArialMT" w:hAnsi="ArialMT" w:cs="ArialMT"/>
          <w:sz w:val="22"/>
          <w:szCs w:val="22"/>
        </w:rPr>
        <w:t>d</w:t>
      </w:r>
      <w:r w:rsidR="00D9082E">
        <w:rPr>
          <w:rFonts w:ascii="ArialMT" w:hAnsi="ArialMT" w:cs="ArialMT"/>
          <w:sz w:val="22"/>
          <w:szCs w:val="22"/>
        </w:rPr>
        <w:t xml:space="preserve"> CIPP liner areas shall be repaired or modified</w:t>
      </w:r>
      <w:r w:rsidR="00B630F6">
        <w:rPr>
          <w:rFonts w:ascii="ArialMT" w:hAnsi="ArialMT" w:cs="ArialMT"/>
          <w:sz w:val="22"/>
          <w:szCs w:val="22"/>
        </w:rPr>
        <w:t xml:space="preserve"> to the satisfaction of the Engine</w:t>
      </w:r>
      <w:r w:rsidR="00761E89">
        <w:rPr>
          <w:rFonts w:ascii="ArialMT" w:hAnsi="ArialMT" w:cs="ArialMT"/>
          <w:sz w:val="22"/>
          <w:szCs w:val="22"/>
        </w:rPr>
        <w:t>e</w:t>
      </w:r>
      <w:r w:rsidR="00B630F6">
        <w:rPr>
          <w:rFonts w:ascii="ArialMT" w:hAnsi="ArialMT" w:cs="ArialMT"/>
          <w:sz w:val="22"/>
          <w:szCs w:val="22"/>
        </w:rPr>
        <w:t>r</w:t>
      </w:r>
      <w:r w:rsidR="00D9082E">
        <w:rPr>
          <w:rFonts w:ascii="ArialMT" w:hAnsi="ArialMT" w:cs="ArialMT"/>
          <w:sz w:val="22"/>
          <w:szCs w:val="22"/>
        </w:rPr>
        <w:t>.</w:t>
      </w:r>
    </w:p>
    <w:p w14:paraId="19B77336" w14:textId="77777777" w:rsidR="005B7977" w:rsidRPr="004F1F19" w:rsidRDefault="005B7977" w:rsidP="00FF325C">
      <w:pPr>
        <w:autoSpaceDE w:val="0"/>
        <w:autoSpaceDN w:val="0"/>
        <w:adjustRightInd w:val="0"/>
        <w:rPr>
          <w:rFonts w:ascii="Arial-BoldMT" w:hAnsi="Arial-BoldMT" w:cs="Arial-BoldMT"/>
          <w:b/>
          <w:bCs/>
          <w:sz w:val="22"/>
          <w:szCs w:val="22"/>
        </w:rPr>
      </w:pPr>
    </w:p>
    <w:p w14:paraId="2DCB91CB" w14:textId="61EA1DFA" w:rsidR="005B7977" w:rsidRDefault="005B7977" w:rsidP="00FF325C">
      <w:pPr>
        <w:tabs>
          <w:tab w:val="left" w:pos="900"/>
        </w:tabs>
        <w:autoSpaceDE w:val="0"/>
        <w:autoSpaceDN w:val="0"/>
        <w:adjustRightInd w:val="0"/>
        <w:rPr>
          <w:rFonts w:ascii="ArialMT" w:hAnsi="ArialMT" w:cs="ArialMT"/>
          <w:sz w:val="22"/>
          <w:szCs w:val="22"/>
        </w:rPr>
      </w:pPr>
      <w:r>
        <w:rPr>
          <w:rFonts w:ascii="Arial-BoldMT" w:hAnsi="Arial-BoldMT" w:cs="Arial-BoldMT"/>
          <w:b/>
          <w:bCs/>
          <w:sz w:val="22"/>
          <w:szCs w:val="22"/>
        </w:rPr>
        <w:t>Method of Measurement</w:t>
      </w:r>
      <w:r>
        <w:rPr>
          <w:rFonts w:ascii="ArialMT" w:hAnsi="ArialMT" w:cs="ArialMT"/>
          <w:sz w:val="22"/>
          <w:szCs w:val="22"/>
        </w:rPr>
        <w:t xml:space="preserve">. </w:t>
      </w:r>
      <w:r w:rsidR="00D71F35">
        <w:rPr>
          <w:rFonts w:ascii="ArialMT" w:hAnsi="ArialMT" w:cs="ArialMT"/>
          <w:sz w:val="22"/>
          <w:szCs w:val="22"/>
        </w:rPr>
        <w:t xml:space="preserve">This work </w:t>
      </w:r>
      <w:r>
        <w:rPr>
          <w:rFonts w:ascii="ArialMT" w:hAnsi="ArialMT" w:cs="ArialMT"/>
          <w:sz w:val="22"/>
          <w:szCs w:val="22"/>
        </w:rPr>
        <w:t xml:space="preserve">will be measured for payment in place in feet. When the CIPP enters a manhole, inlet, or catch basin, the measurement will end at the inside wall of the manhole, inlet, or catch basin. </w:t>
      </w:r>
    </w:p>
    <w:p w14:paraId="75A4F4E8" w14:textId="77777777" w:rsidR="005B7977" w:rsidRDefault="005B7977" w:rsidP="00FF325C">
      <w:pPr>
        <w:autoSpaceDE w:val="0"/>
        <w:autoSpaceDN w:val="0"/>
        <w:adjustRightInd w:val="0"/>
        <w:rPr>
          <w:rFonts w:ascii="ArialMT" w:hAnsi="ArialMT" w:cs="ArialMT"/>
          <w:sz w:val="22"/>
          <w:szCs w:val="22"/>
        </w:rPr>
      </w:pPr>
    </w:p>
    <w:p w14:paraId="54545227" w14:textId="7BA88475" w:rsidR="005B7977" w:rsidRDefault="005B7977" w:rsidP="00FF325C">
      <w:pPr>
        <w:tabs>
          <w:tab w:val="left" w:pos="900"/>
          <w:tab w:val="left" w:pos="1620"/>
        </w:tabs>
        <w:autoSpaceDE w:val="0"/>
        <w:autoSpaceDN w:val="0"/>
        <w:adjustRightInd w:val="0"/>
        <w:rPr>
          <w:rFonts w:ascii="ArialMT" w:hAnsi="ArialMT" w:cs="ArialMT"/>
          <w:sz w:val="22"/>
          <w:szCs w:val="22"/>
        </w:rPr>
      </w:pPr>
      <w:r>
        <w:rPr>
          <w:rFonts w:ascii="Arial-BoldMT" w:hAnsi="Arial-BoldMT" w:cs="Arial-BoldMT"/>
          <w:b/>
          <w:bCs/>
          <w:sz w:val="22"/>
          <w:szCs w:val="22"/>
        </w:rPr>
        <w:t>Basis of Payment</w:t>
      </w:r>
      <w:r>
        <w:rPr>
          <w:rFonts w:ascii="ArialMT" w:hAnsi="ArialMT" w:cs="ArialMT"/>
          <w:sz w:val="22"/>
          <w:szCs w:val="22"/>
        </w:rPr>
        <w:t>. This work will be paid for at the contract unit price per foot for CURED-IN-PLACE PIPE LINER, of the diameter specified.</w:t>
      </w:r>
    </w:p>
    <w:p w14:paraId="3A4A7E0C" w14:textId="39183C8A" w:rsidR="000405FD" w:rsidRDefault="000405FD" w:rsidP="00FF325C">
      <w:pPr>
        <w:tabs>
          <w:tab w:val="left" w:pos="900"/>
          <w:tab w:val="left" w:pos="1620"/>
        </w:tabs>
        <w:autoSpaceDE w:val="0"/>
        <w:autoSpaceDN w:val="0"/>
        <w:adjustRightInd w:val="0"/>
        <w:rPr>
          <w:rFonts w:ascii="ArialMT" w:hAnsi="ArialMT" w:cs="ArialMT"/>
          <w:sz w:val="22"/>
          <w:szCs w:val="22"/>
        </w:rPr>
      </w:pPr>
    </w:p>
    <w:p w14:paraId="71D75ACA" w14:textId="7AF11A1E" w:rsidR="000405FD" w:rsidRPr="004F1F19" w:rsidRDefault="00B630F6" w:rsidP="00FF325C">
      <w:pPr>
        <w:tabs>
          <w:tab w:val="left" w:pos="900"/>
          <w:tab w:val="left" w:pos="1620"/>
        </w:tabs>
        <w:autoSpaceDE w:val="0"/>
        <w:autoSpaceDN w:val="0"/>
        <w:adjustRightInd w:val="0"/>
        <w:rPr>
          <w:rFonts w:ascii="ArialMT" w:hAnsi="ArialMT" w:cs="ArialMT"/>
          <w:sz w:val="22"/>
          <w:szCs w:val="22"/>
        </w:rPr>
      </w:pPr>
      <w:r>
        <w:rPr>
          <w:rFonts w:ascii="ArialMT" w:hAnsi="ArialMT" w:cs="ArialMT"/>
          <w:sz w:val="22"/>
          <w:szCs w:val="22"/>
        </w:rPr>
        <w:t xml:space="preserve">Debris removal </w:t>
      </w:r>
      <w:r w:rsidR="00AD755F">
        <w:rPr>
          <w:rFonts w:ascii="ArialMT" w:hAnsi="ArialMT" w:cs="ArialMT"/>
          <w:sz w:val="22"/>
          <w:szCs w:val="22"/>
        </w:rPr>
        <w:t xml:space="preserve">requiring equipment </w:t>
      </w:r>
      <w:r>
        <w:rPr>
          <w:rFonts w:ascii="ArialMT" w:hAnsi="ArialMT" w:cs="ArialMT"/>
          <w:sz w:val="22"/>
          <w:szCs w:val="22"/>
        </w:rPr>
        <w:t>beyond conventional sewer cleaning equipment, r</w:t>
      </w:r>
      <w:r w:rsidR="000405FD">
        <w:rPr>
          <w:rFonts w:ascii="ArialMT" w:hAnsi="ArialMT" w:cs="ArialMT"/>
          <w:sz w:val="22"/>
          <w:szCs w:val="22"/>
        </w:rPr>
        <w:t>epair of existing pipes</w:t>
      </w:r>
      <w:r>
        <w:rPr>
          <w:rFonts w:ascii="ArialMT" w:hAnsi="ArialMT" w:cs="ArialMT"/>
          <w:sz w:val="22"/>
          <w:szCs w:val="22"/>
        </w:rPr>
        <w:t>,</w:t>
      </w:r>
      <w:r w:rsidR="000405FD">
        <w:rPr>
          <w:rFonts w:ascii="ArialMT" w:hAnsi="ArialMT" w:cs="ArialMT"/>
          <w:sz w:val="22"/>
          <w:szCs w:val="22"/>
        </w:rPr>
        <w:t xml:space="preserve"> and filling of voids prior to the installation of the CIPP liner will be paid for according to Article 109.04.</w:t>
      </w:r>
    </w:p>
    <w:bookmarkEnd w:id="0"/>
    <w:p w14:paraId="25834EC2" w14:textId="77777777" w:rsidR="00BB51FD" w:rsidRDefault="00BB51FD" w:rsidP="00FF325C"/>
    <w:sectPr w:rsidR="00BB51FD" w:rsidSect="0001500B">
      <w:pgSz w:w="12240" w:h="15840"/>
      <w:pgMar w:top="1440" w:right="18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MT">
    <w:altName w:val="Arial Unicode MS"/>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C4E40"/>
    <w:multiLevelType w:val="hybridMultilevel"/>
    <w:tmpl w:val="7DE2CD92"/>
    <w:lvl w:ilvl="0" w:tplc="F12A691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D2D2178"/>
    <w:multiLevelType w:val="hybridMultilevel"/>
    <w:tmpl w:val="6BCA8A7A"/>
    <w:lvl w:ilvl="0" w:tplc="B7B88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F85D19"/>
    <w:multiLevelType w:val="hybridMultilevel"/>
    <w:tmpl w:val="6BCA8A7A"/>
    <w:lvl w:ilvl="0" w:tplc="B7B88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F37E30"/>
    <w:multiLevelType w:val="hybridMultilevel"/>
    <w:tmpl w:val="8346B4D6"/>
    <w:lvl w:ilvl="0" w:tplc="45B0E180">
      <w:numFmt w:val="bullet"/>
      <w:lvlText w:val="•"/>
      <w:lvlJc w:val="left"/>
      <w:pPr>
        <w:ind w:left="720" w:hanging="360"/>
      </w:pPr>
      <w:rPr>
        <w:rFonts w:ascii="SymbolMT" w:eastAsia="Times New Roman" w:hAnsi="SymbolMT"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760C15"/>
    <w:multiLevelType w:val="hybridMultilevel"/>
    <w:tmpl w:val="76B0DD0C"/>
    <w:lvl w:ilvl="0" w:tplc="779C07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977"/>
    <w:rsid w:val="0001500B"/>
    <w:rsid w:val="0003087D"/>
    <w:rsid w:val="00033E5E"/>
    <w:rsid w:val="000405FD"/>
    <w:rsid w:val="00056E10"/>
    <w:rsid w:val="00081A2E"/>
    <w:rsid w:val="000D39ED"/>
    <w:rsid w:val="000F2E90"/>
    <w:rsid w:val="001004AE"/>
    <w:rsid w:val="00126587"/>
    <w:rsid w:val="00176938"/>
    <w:rsid w:val="00185800"/>
    <w:rsid w:val="0019095D"/>
    <w:rsid w:val="001A32FF"/>
    <w:rsid w:val="001A74C3"/>
    <w:rsid w:val="00253DD8"/>
    <w:rsid w:val="0025590D"/>
    <w:rsid w:val="00266A0E"/>
    <w:rsid w:val="002E7AE3"/>
    <w:rsid w:val="002F3230"/>
    <w:rsid w:val="002F4AE9"/>
    <w:rsid w:val="003031B2"/>
    <w:rsid w:val="003310EF"/>
    <w:rsid w:val="003440E8"/>
    <w:rsid w:val="00344F8B"/>
    <w:rsid w:val="0037695D"/>
    <w:rsid w:val="00380D5B"/>
    <w:rsid w:val="003C76F1"/>
    <w:rsid w:val="003E03F0"/>
    <w:rsid w:val="003E777B"/>
    <w:rsid w:val="00466BC3"/>
    <w:rsid w:val="004A453F"/>
    <w:rsid w:val="004D4E98"/>
    <w:rsid w:val="00534C99"/>
    <w:rsid w:val="00541112"/>
    <w:rsid w:val="00581278"/>
    <w:rsid w:val="005B7977"/>
    <w:rsid w:val="006119D6"/>
    <w:rsid w:val="00633B75"/>
    <w:rsid w:val="00645C7F"/>
    <w:rsid w:val="00695E5B"/>
    <w:rsid w:val="00717E1F"/>
    <w:rsid w:val="0072664C"/>
    <w:rsid w:val="00734C98"/>
    <w:rsid w:val="00756070"/>
    <w:rsid w:val="00761E89"/>
    <w:rsid w:val="008264BE"/>
    <w:rsid w:val="00870189"/>
    <w:rsid w:val="008F3133"/>
    <w:rsid w:val="00921405"/>
    <w:rsid w:val="009269EC"/>
    <w:rsid w:val="00933B8E"/>
    <w:rsid w:val="00963744"/>
    <w:rsid w:val="00995A60"/>
    <w:rsid w:val="009B7728"/>
    <w:rsid w:val="00A0306E"/>
    <w:rsid w:val="00A11F20"/>
    <w:rsid w:val="00A27F07"/>
    <w:rsid w:val="00A566E3"/>
    <w:rsid w:val="00A94907"/>
    <w:rsid w:val="00AB51B4"/>
    <w:rsid w:val="00AD755F"/>
    <w:rsid w:val="00AF4C74"/>
    <w:rsid w:val="00B025FE"/>
    <w:rsid w:val="00B24835"/>
    <w:rsid w:val="00B630F6"/>
    <w:rsid w:val="00B71A86"/>
    <w:rsid w:val="00B9753D"/>
    <w:rsid w:val="00BB51FD"/>
    <w:rsid w:val="00BD4DB4"/>
    <w:rsid w:val="00CA180F"/>
    <w:rsid w:val="00CA2D28"/>
    <w:rsid w:val="00CB44CE"/>
    <w:rsid w:val="00CE13E3"/>
    <w:rsid w:val="00D03F81"/>
    <w:rsid w:val="00D47632"/>
    <w:rsid w:val="00D65BC8"/>
    <w:rsid w:val="00D65D2F"/>
    <w:rsid w:val="00D71F35"/>
    <w:rsid w:val="00D9082E"/>
    <w:rsid w:val="00DB6B41"/>
    <w:rsid w:val="00E20B6E"/>
    <w:rsid w:val="00E67BC6"/>
    <w:rsid w:val="00EA4DF7"/>
    <w:rsid w:val="00EC3457"/>
    <w:rsid w:val="00F12FCB"/>
    <w:rsid w:val="00F13043"/>
    <w:rsid w:val="00F5540F"/>
    <w:rsid w:val="00F918C0"/>
    <w:rsid w:val="00FC2900"/>
    <w:rsid w:val="00FF038B"/>
    <w:rsid w:val="00FF3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8251D"/>
  <w15:chartTrackingRefBased/>
  <w15:docId w15:val="{10E446EE-3E7D-4930-8815-EF7C8E9F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97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7977"/>
    <w:pPr>
      <w:ind w:left="720"/>
      <w:contextualSpacing/>
    </w:pPr>
  </w:style>
  <w:style w:type="character" w:styleId="CommentReference">
    <w:name w:val="annotation reference"/>
    <w:basedOn w:val="DefaultParagraphFont"/>
    <w:semiHidden/>
    <w:unhideWhenUsed/>
    <w:rsid w:val="005B7977"/>
    <w:rPr>
      <w:sz w:val="16"/>
      <w:szCs w:val="16"/>
    </w:rPr>
  </w:style>
  <w:style w:type="paragraph" w:styleId="CommentText">
    <w:name w:val="annotation text"/>
    <w:basedOn w:val="Normal"/>
    <w:link w:val="CommentTextChar"/>
    <w:unhideWhenUsed/>
    <w:rsid w:val="005B7977"/>
    <w:rPr>
      <w:sz w:val="20"/>
      <w:szCs w:val="20"/>
    </w:rPr>
  </w:style>
  <w:style w:type="character" w:customStyle="1" w:styleId="CommentTextChar">
    <w:name w:val="Comment Text Char"/>
    <w:basedOn w:val="DefaultParagraphFont"/>
    <w:link w:val="CommentText"/>
    <w:rsid w:val="005B7977"/>
  </w:style>
  <w:style w:type="paragraph" w:styleId="CommentSubject">
    <w:name w:val="annotation subject"/>
    <w:basedOn w:val="CommentText"/>
    <w:next w:val="CommentText"/>
    <w:link w:val="CommentSubjectChar"/>
    <w:semiHidden/>
    <w:unhideWhenUsed/>
    <w:rsid w:val="005B7977"/>
    <w:rPr>
      <w:b/>
      <w:bCs/>
    </w:rPr>
  </w:style>
  <w:style w:type="character" w:customStyle="1" w:styleId="CommentSubjectChar">
    <w:name w:val="Comment Subject Char"/>
    <w:basedOn w:val="CommentTextChar"/>
    <w:link w:val="CommentSubject"/>
    <w:semiHidden/>
    <w:rsid w:val="005B7977"/>
    <w:rPr>
      <w:b/>
      <w:bCs/>
    </w:rPr>
  </w:style>
  <w:style w:type="paragraph" w:styleId="BalloonText">
    <w:name w:val="Balloon Text"/>
    <w:basedOn w:val="Normal"/>
    <w:link w:val="BalloonTextChar"/>
    <w:semiHidden/>
    <w:unhideWhenUsed/>
    <w:rsid w:val="005B7977"/>
    <w:rPr>
      <w:rFonts w:ascii="Segoe UI" w:hAnsi="Segoe UI" w:cs="Segoe UI"/>
      <w:sz w:val="18"/>
      <w:szCs w:val="18"/>
    </w:rPr>
  </w:style>
  <w:style w:type="character" w:customStyle="1" w:styleId="BalloonTextChar">
    <w:name w:val="Balloon Text Char"/>
    <w:basedOn w:val="DefaultParagraphFont"/>
    <w:link w:val="BalloonText"/>
    <w:semiHidden/>
    <w:rsid w:val="005B79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537897">
      <w:bodyDiv w:val="1"/>
      <w:marLeft w:val="0"/>
      <w:marRight w:val="0"/>
      <w:marTop w:val="0"/>
      <w:marBottom w:val="0"/>
      <w:divBdr>
        <w:top w:val="none" w:sz="0" w:space="0" w:color="auto"/>
        <w:left w:val="none" w:sz="0" w:space="0" w:color="auto"/>
        <w:bottom w:val="none" w:sz="0" w:space="0" w:color="auto"/>
        <w:right w:val="none" w:sz="0" w:space="0" w:color="auto"/>
      </w:divBdr>
    </w:div>
    <w:div w:id="1028601644">
      <w:bodyDiv w:val="1"/>
      <w:marLeft w:val="0"/>
      <w:marRight w:val="0"/>
      <w:marTop w:val="0"/>
      <w:marBottom w:val="0"/>
      <w:divBdr>
        <w:top w:val="none" w:sz="0" w:space="0" w:color="auto"/>
        <w:left w:val="none" w:sz="0" w:space="0" w:color="auto"/>
        <w:bottom w:val="none" w:sz="0" w:space="0" w:color="auto"/>
        <w:right w:val="none" w:sz="0" w:space="0" w:color="auto"/>
      </w:divBdr>
    </w:div>
    <w:div w:id="1846433415">
      <w:bodyDiv w:val="1"/>
      <w:marLeft w:val="0"/>
      <w:marRight w:val="0"/>
      <w:marTop w:val="0"/>
      <w:marBottom w:val="0"/>
      <w:divBdr>
        <w:top w:val="none" w:sz="0" w:space="0" w:color="auto"/>
        <w:left w:val="none" w:sz="0" w:space="0" w:color="auto"/>
        <w:bottom w:val="none" w:sz="0" w:space="0" w:color="auto"/>
        <w:right w:val="none" w:sz="0" w:space="0" w:color="auto"/>
      </w:divBdr>
    </w:div>
    <w:div w:id="1856381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DE0D-97C0-4B0F-9482-87CC46BC9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845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 04/15/22</dc:subject>
  <dc:creator>Shaffer, Mark D</dc:creator>
  <cp:keywords/>
  <dc:description/>
  <cp:lastModifiedBy>Shaffer, Mark D</cp:lastModifiedBy>
  <cp:revision>7</cp:revision>
  <dcterms:created xsi:type="dcterms:W3CDTF">2022-04-07T14:02:00Z</dcterms:created>
  <dcterms:modified xsi:type="dcterms:W3CDTF">2022-04-15T14:54:00Z</dcterms:modified>
</cp:coreProperties>
</file>